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505796" w14:textId="77777777" w:rsidR="00BD7B0C" w:rsidRDefault="0048064B">
      <w:pPr>
        <w:rPr>
          <w:color w:val="000000" w:themeColor="text1"/>
          <w:lang w:val="kk-KZ"/>
        </w:rPr>
      </w:pPr>
      <w:bookmarkStart w:id="0" w:name="_Hlk94698828"/>
      <w:r w:rsidRPr="00860BE6">
        <w:rPr>
          <w:color w:val="000000" w:themeColor="text1"/>
          <w:lang w:val="kk-KZ"/>
        </w:rPr>
        <w:t xml:space="preserve">                   </w:t>
      </w:r>
      <w:r w:rsidRPr="007B6F38">
        <w:rPr>
          <w:color w:val="8DB3E2" w:themeColor="text2" w:themeTint="66"/>
          <w:lang w:val="kk-KZ"/>
        </w:rPr>
        <w:t xml:space="preserve">Астана қаласы                                                                                                             город Астана                                                                                                                </w:t>
      </w:r>
    </w:p>
    <w:p w14:paraId="543CFE77" w14:textId="77777777" w:rsidR="00BD7B0C" w:rsidRDefault="00BD7B0C">
      <w:pPr>
        <w:pStyle w:val="1"/>
        <w:spacing w:before="0"/>
        <w:jc w:val="center"/>
        <w:rPr>
          <w:rFonts w:ascii="Times New Roman" w:hAnsi="Times New Roman" w:cs="Times New Roman"/>
          <w:bCs/>
          <w:color w:val="000000" w:themeColor="text1"/>
          <w:sz w:val="28"/>
          <w:szCs w:val="28"/>
          <w:lang w:val="kk-KZ"/>
        </w:rPr>
      </w:pPr>
    </w:p>
    <w:p w14:paraId="42FB0781" w14:textId="77777777" w:rsidR="00BD7B0C" w:rsidRDefault="00BD7B0C">
      <w:pPr>
        <w:pStyle w:val="1"/>
        <w:spacing w:before="0"/>
        <w:jc w:val="center"/>
        <w:rPr>
          <w:rFonts w:ascii="Times New Roman" w:hAnsi="Times New Roman" w:cs="Times New Roman"/>
          <w:bCs/>
          <w:color w:val="000000" w:themeColor="text1"/>
          <w:sz w:val="28"/>
          <w:szCs w:val="28"/>
          <w:lang w:val="kk-KZ"/>
        </w:rPr>
      </w:pPr>
    </w:p>
    <w:p w14:paraId="335BA566" w14:textId="5691E9DE" w:rsidR="00BD7B0C" w:rsidRDefault="007B6F38">
      <w:pPr>
        <w:jc w:val="center"/>
        <w:rPr>
          <w:b/>
          <w:sz w:val="28"/>
          <w:szCs w:val="28"/>
          <w:lang w:val="kk-KZ"/>
        </w:rPr>
      </w:pPr>
      <w:r>
        <w:rPr>
          <w:b/>
          <w:sz w:val="28"/>
          <w:szCs w:val="28"/>
          <w:lang w:val="kk-KZ"/>
        </w:rPr>
        <w:t>«</w:t>
      </w:r>
      <w:r w:rsidR="004C69B2" w:rsidRPr="004C69B2">
        <w:rPr>
          <w:b/>
          <w:sz w:val="28"/>
          <w:szCs w:val="28"/>
          <w:lang w:val="kk-KZ"/>
        </w:rPr>
        <w:t>Заңсыз соттау, қылмыстық жауаптылыққа заңсыз тарту, бұлтартпау шарасы ретінде қамауға, үйқамаққа алуды, ешқайда кетпеу туралы қолхат беруді заңсыз қолдану, қамаққа алу немесе түзеу жұмыстары түрінде әкімшілік жазаны заңсыз қолдану, психикалық денсаулық саласында медициналық көмек көрсететін ұйымға немесе өзге де медициналық ұйымға заңсыз орналастыру, кейіннен сот тәртібімен заңсыз деп танылған жасырын тергеу әрекеттерін жүргізу салдарынан келтірілген зиянды өтеу бойынша сот актілерін мемлекеттік бюджет есебінен орындау қағидаларын бекіту туралы</w:t>
      </w:r>
      <w:r>
        <w:rPr>
          <w:b/>
          <w:sz w:val="28"/>
          <w:szCs w:val="28"/>
          <w:lang w:val="kk-KZ"/>
        </w:rPr>
        <w:t>»</w:t>
      </w:r>
      <w:r w:rsidRPr="007B6F38">
        <w:rPr>
          <w:b/>
          <w:sz w:val="28"/>
          <w:szCs w:val="28"/>
          <w:lang w:val="kk-KZ"/>
        </w:rPr>
        <w:t xml:space="preserve"> Қазақстан Республикасы Қаржы министрінің 2015 жылғы 26 наурыздағы № 204 бұйрығына өзгерістер енгізу туралы</w:t>
      </w:r>
    </w:p>
    <w:p w14:paraId="5DE5031C" w14:textId="77777777" w:rsidR="00BD7B0C" w:rsidRDefault="00BD7B0C">
      <w:pPr>
        <w:jc w:val="center"/>
        <w:rPr>
          <w:bCs/>
          <w:color w:val="000000" w:themeColor="text1"/>
          <w:sz w:val="28"/>
          <w:szCs w:val="28"/>
          <w:lang w:val="kk-KZ"/>
        </w:rPr>
      </w:pPr>
    </w:p>
    <w:p w14:paraId="35B526D5" w14:textId="77777777" w:rsidR="00BD7B0C" w:rsidRDefault="00BD7B0C">
      <w:pPr>
        <w:jc w:val="center"/>
        <w:rPr>
          <w:color w:val="000000"/>
          <w:sz w:val="28"/>
          <w:szCs w:val="28"/>
          <w:lang w:val="kk-KZ"/>
        </w:rPr>
      </w:pPr>
    </w:p>
    <w:p w14:paraId="019F952C" w14:textId="77777777" w:rsidR="00BD7B0C" w:rsidRDefault="0048064B">
      <w:pPr>
        <w:ind w:firstLine="709"/>
        <w:jc w:val="both"/>
        <w:rPr>
          <w:b/>
          <w:sz w:val="28"/>
          <w:szCs w:val="28"/>
          <w:lang w:val="kk-KZ"/>
        </w:rPr>
      </w:pPr>
      <w:r w:rsidRPr="00860BE6">
        <w:rPr>
          <w:b/>
          <w:sz w:val="28"/>
          <w:szCs w:val="28"/>
          <w:lang w:val="kk-KZ"/>
        </w:rPr>
        <w:t>БҰЙЫРАМЫН:</w:t>
      </w:r>
    </w:p>
    <w:p w14:paraId="622A59A7" w14:textId="242D327F" w:rsidR="00BD7B0C" w:rsidRDefault="0048064B">
      <w:pPr>
        <w:ind w:right="-2" w:firstLine="709"/>
        <w:jc w:val="both"/>
        <w:outlineLvl w:val="0"/>
        <w:rPr>
          <w:sz w:val="28"/>
          <w:szCs w:val="28"/>
          <w:lang w:val="kk-KZ"/>
        </w:rPr>
      </w:pPr>
      <w:r w:rsidRPr="00860BE6">
        <w:rPr>
          <w:sz w:val="28"/>
          <w:szCs w:val="28"/>
          <w:lang w:val="kk-KZ"/>
        </w:rPr>
        <w:t xml:space="preserve">1. </w:t>
      </w:r>
      <w:r w:rsidRPr="008F7C54">
        <w:rPr>
          <w:sz w:val="28"/>
          <w:szCs w:val="28"/>
          <w:lang w:val="kk-KZ"/>
        </w:rPr>
        <w:t>«</w:t>
      </w:r>
      <w:r w:rsidR="004C69B2" w:rsidRPr="004C69B2">
        <w:rPr>
          <w:sz w:val="28"/>
          <w:szCs w:val="28"/>
          <w:lang w:val="kk-KZ"/>
        </w:rPr>
        <w:t>Заңсыз соттау, қылмыстық жауаптылыққа заңсыз тарту, бұлтартпау шарасы ретінде қамауға, үйқамаққа алуды, ешқайда кетпеу туралы қолхат беруді заңсыз қолдану, қамаққа алу немесе түзеу жұмыстары түрінде әкімшілік жазаны заңсыз қолдану, психикалық денсаулық саласында медициналық көмек көрсететін ұйымға немесе өзге де медициналық ұйымға заңсыз орналастыру, кейіннен сот тәртібімен заңсыз деп танылған жасырын тергеу әрекеттерін жүргізу салдарынан келтірілген зиянды өтеу бойынша сот актілерін мемлекеттік бюджет есебінен орындау қағидаларын бекіту туралы</w:t>
      </w:r>
      <w:r w:rsidR="007B6F38">
        <w:rPr>
          <w:sz w:val="28"/>
          <w:szCs w:val="28"/>
          <w:lang w:val="kk-KZ"/>
        </w:rPr>
        <w:t>»</w:t>
      </w:r>
      <w:r w:rsidR="007B6F38" w:rsidRPr="007B6F38">
        <w:rPr>
          <w:sz w:val="28"/>
          <w:szCs w:val="28"/>
          <w:lang w:val="kk-KZ"/>
        </w:rPr>
        <w:t xml:space="preserve"> Қазақстан Республикасы Қаржы министрінің 2015 жылғы 26 наурыздағы № 204 бұйрығына (Нормативтік құқықтық актілерді мемлекеттік тіркеу тізілімінде </w:t>
      </w:r>
      <w:r w:rsidR="007B6F38">
        <w:rPr>
          <w:sz w:val="28"/>
          <w:szCs w:val="28"/>
          <w:lang w:val="kk-KZ"/>
        </w:rPr>
        <w:t>№ 10824 болып тіркелген) мынадай өзгерістер енгізілсін</w:t>
      </w:r>
      <w:r w:rsidRPr="008F7C54">
        <w:rPr>
          <w:sz w:val="28"/>
          <w:szCs w:val="28"/>
          <w:lang w:val="kk-KZ"/>
        </w:rPr>
        <w:t>:</w:t>
      </w:r>
    </w:p>
    <w:p w14:paraId="0DBE3D01" w14:textId="77777777" w:rsidR="007B6F38" w:rsidRDefault="007B6F38">
      <w:pPr>
        <w:ind w:firstLine="709"/>
        <w:jc w:val="both"/>
        <w:rPr>
          <w:sz w:val="28"/>
          <w:szCs w:val="28"/>
          <w:lang w:val="kk-KZ"/>
        </w:rPr>
      </w:pPr>
      <w:r w:rsidRPr="007B6F38">
        <w:rPr>
          <w:sz w:val="28"/>
          <w:szCs w:val="28"/>
          <w:lang w:val="kk-KZ"/>
        </w:rPr>
        <w:t>бұйрықтың кіріспесі мынадай редакцияда жазылсын:</w:t>
      </w:r>
    </w:p>
    <w:p w14:paraId="56370C6E" w14:textId="77777777" w:rsidR="007B6F38" w:rsidRDefault="007B6F38">
      <w:pPr>
        <w:ind w:firstLine="709"/>
        <w:jc w:val="both"/>
        <w:rPr>
          <w:sz w:val="28"/>
          <w:szCs w:val="28"/>
          <w:lang w:val="kk-KZ"/>
        </w:rPr>
      </w:pPr>
      <w:r>
        <w:rPr>
          <w:sz w:val="28"/>
          <w:szCs w:val="28"/>
          <w:lang w:val="kk-KZ"/>
        </w:rPr>
        <w:t>«</w:t>
      </w:r>
      <w:r w:rsidRPr="007B6F38">
        <w:rPr>
          <w:sz w:val="28"/>
          <w:szCs w:val="28"/>
          <w:lang w:val="kk-KZ"/>
        </w:rPr>
        <w:t>Атқарушылық iс жүргiзу және сот ор</w:t>
      </w:r>
      <w:r>
        <w:rPr>
          <w:sz w:val="28"/>
          <w:szCs w:val="28"/>
          <w:lang w:val="kk-KZ"/>
        </w:rPr>
        <w:t>ындаушыларының мәртебесi туралы»</w:t>
      </w:r>
      <w:r w:rsidRPr="007B6F38">
        <w:rPr>
          <w:sz w:val="28"/>
          <w:szCs w:val="28"/>
          <w:lang w:val="kk-KZ"/>
        </w:rPr>
        <w:t xml:space="preserve"> Қазақстан Республикасының Заңының 6-бабы 3-1-тармағына сәйкес </w:t>
      </w:r>
      <w:r w:rsidRPr="007B6F38">
        <w:rPr>
          <w:b/>
          <w:sz w:val="28"/>
          <w:szCs w:val="28"/>
          <w:lang w:val="kk-KZ"/>
        </w:rPr>
        <w:t>БҰЙЫРАМЫН:</w:t>
      </w:r>
      <w:r>
        <w:rPr>
          <w:sz w:val="28"/>
          <w:szCs w:val="28"/>
          <w:lang w:val="kk-KZ"/>
        </w:rPr>
        <w:t>»;</w:t>
      </w:r>
    </w:p>
    <w:p w14:paraId="18E4B33A" w14:textId="1BFFE87E" w:rsidR="007B6F38" w:rsidRDefault="007B6F38" w:rsidP="00B369D5">
      <w:pPr>
        <w:ind w:firstLine="709"/>
        <w:jc w:val="both"/>
        <w:rPr>
          <w:sz w:val="28"/>
          <w:szCs w:val="28"/>
          <w:lang w:val="kk-KZ"/>
        </w:rPr>
      </w:pPr>
      <w:r w:rsidRPr="00EC1443">
        <w:rPr>
          <w:sz w:val="28"/>
          <w:szCs w:val="28"/>
          <w:lang w:val="kk-KZ"/>
        </w:rPr>
        <w:t>көрсетілген</w:t>
      </w:r>
      <w:r w:rsidRPr="007B6F38">
        <w:rPr>
          <w:sz w:val="28"/>
          <w:szCs w:val="28"/>
          <w:lang w:val="kk-KZ"/>
        </w:rPr>
        <w:t xml:space="preserve"> бұйрықпен бекітілген</w:t>
      </w:r>
      <w:r>
        <w:rPr>
          <w:sz w:val="28"/>
          <w:szCs w:val="28"/>
          <w:lang w:val="kk-KZ"/>
        </w:rPr>
        <w:t xml:space="preserve"> </w:t>
      </w:r>
      <w:r w:rsidRPr="007B6F38">
        <w:rPr>
          <w:sz w:val="28"/>
          <w:szCs w:val="28"/>
          <w:lang w:val="kk-KZ"/>
        </w:rPr>
        <w:t xml:space="preserve">Заңсыз соттау, қылмыстық жауаптылыққа заңсыз тарту, бұлтартпау шарасы ретінде қамауға, үйқамаққа алуды, ешқайда кетпеу туралы қолхат беруді заңсыз қолдану, қамаққа алу немесе түзеу жұмыстары түрінде әкімшілік жазаны заңсыз қолдану, психикалық денсаулық саласында медициналық көмек көрсететін ұйымға немесе өзге де медициналық ұйымға заңсыз орналастыру, кейіннен сот </w:t>
      </w:r>
      <w:r w:rsidRPr="007B6F38">
        <w:rPr>
          <w:sz w:val="28"/>
          <w:szCs w:val="28"/>
          <w:lang w:val="kk-KZ"/>
        </w:rPr>
        <w:lastRenderedPageBreak/>
        <w:t>тәртібімен заңсыз деп танылған жасырын тергеу әрекеттерін жүргізу салдарынан келтірілген зиянды өтеу бойынша сот актілерін мемлекеттік бюджет есебінен орындау қағидалары</w:t>
      </w:r>
      <w:r>
        <w:rPr>
          <w:sz w:val="28"/>
          <w:szCs w:val="28"/>
          <w:lang w:val="kk-KZ"/>
        </w:rPr>
        <w:t xml:space="preserve"> </w:t>
      </w:r>
      <w:r w:rsidRPr="007B6F38">
        <w:rPr>
          <w:sz w:val="28"/>
          <w:szCs w:val="28"/>
          <w:lang w:val="kk-KZ"/>
        </w:rPr>
        <w:t xml:space="preserve">осы бұйрыққа </w:t>
      </w:r>
      <w:r w:rsidR="00B97AF1">
        <w:rPr>
          <w:sz w:val="28"/>
          <w:szCs w:val="28"/>
          <w:lang w:val="kk-KZ"/>
        </w:rPr>
        <w:t xml:space="preserve">қосымшаға </w:t>
      </w:r>
      <w:r w:rsidR="00B369D5">
        <w:rPr>
          <w:sz w:val="28"/>
          <w:szCs w:val="28"/>
          <w:lang w:val="kk-KZ"/>
        </w:rPr>
        <w:t>сәйкес жаңа редакцияда жазылсын.</w:t>
      </w:r>
    </w:p>
    <w:p w14:paraId="18BC74B1" w14:textId="77777777" w:rsidR="00F8758A" w:rsidRDefault="00F8758A" w:rsidP="00F8758A">
      <w:pPr>
        <w:ind w:firstLine="709"/>
        <w:jc w:val="both"/>
        <w:rPr>
          <w:color w:val="000000"/>
          <w:sz w:val="28"/>
          <w:szCs w:val="28"/>
          <w:lang w:val="kk-KZ"/>
        </w:rPr>
      </w:pPr>
      <w:r>
        <w:rPr>
          <w:color w:val="000000"/>
          <w:sz w:val="28"/>
          <w:szCs w:val="28"/>
          <w:lang w:val="kk-KZ"/>
        </w:rPr>
        <w:t xml:space="preserve">2. Қазақстан </w:t>
      </w:r>
      <w:r w:rsidRPr="00F8758A">
        <w:rPr>
          <w:color w:val="000000"/>
          <w:sz w:val="28"/>
          <w:szCs w:val="28"/>
          <w:lang w:val="kk-KZ"/>
        </w:rPr>
        <w:t xml:space="preserve">Республикасы Қаржы министрлiгiнiң Заң қызметі департаментi </w:t>
      </w:r>
      <w:r w:rsidRPr="004A1CB3">
        <w:rPr>
          <w:color w:val="000000"/>
          <w:sz w:val="28"/>
          <w:szCs w:val="28"/>
          <w:lang w:val="kk-KZ"/>
        </w:rPr>
        <w:t>Қазақстан Республикасының заңнамасында белгіленген тәртіппен:</w:t>
      </w:r>
    </w:p>
    <w:p w14:paraId="10D55BC2" w14:textId="77777777" w:rsidR="00BD7B0C" w:rsidRDefault="0048064B" w:rsidP="00F8758A">
      <w:pPr>
        <w:ind w:firstLine="709"/>
        <w:jc w:val="both"/>
        <w:rPr>
          <w:color w:val="000000"/>
          <w:sz w:val="28"/>
          <w:szCs w:val="28"/>
          <w:lang w:val="kk-KZ"/>
        </w:rPr>
      </w:pPr>
      <w:r w:rsidRPr="004A1CB3">
        <w:rPr>
          <w:color w:val="000000"/>
          <w:sz w:val="28"/>
          <w:szCs w:val="28"/>
          <w:lang w:val="kk-KZ"/>
        </w:rPr>
        <w:t>1) осы бұйрықтың Қазақстан Республикасы Әділет министрлігінде мемлекеттік тіркелуін;</w:t>
      </w:r>
    </w:p>
    <w:p w14:paraId="642DD074" w14:textId="28C2E7D6" w:rsidR="00BD7B0C" w:rsidRPr="00F8758A" w:rsidRDefault="0048064B" w:rsidP="00F8758A">
      <w:pPr>
        <w:ind w:firstLine="709"/>
        <w:jc w:val="both"/>
        <w:rPr>
          <w:color w:val="000000"/>
          <w:sz w:val="28"/>
          <w:szCs w:val="28"/>
          <w:lang w:val="kk-KZ"/>
        </w:rPr>
      </w:pPr>
      <w:r w:rsidRPr="004A1CB3">
        <w:rPr>
          <w:color w:val="000000"/>
          <w:sz w:val="28"/>
          <w:szCs w:val="28"/>
          <w:lang w:val="kk-KZ"/>
        </w:rPr>
        <w:t xml:space="preserve">2) </w:t>
      </w:r>
      <w:r w:rsidRPr="004A1CB3">
        <w:rPr>
          <w:rStyle w:val="s0"/>
          <w:sz w:val="28"/>
          <w:szCs w:val="28"/>
          <w:lang w:val="kk-KZ"/>
        </w:rPr>
        <w:t>осы бұйрықты</w:t>
      </w:r>
      <w:r w:rsidR="00B97AF1">
        <w:rPr>
          <w:rStyle w:val="s0"/>
          <w:sz w:val="28"/>
          <w:szCs w:val="28"/>
          <w:lang w:val="kk-KZ"/>
        </w:rPr>
        <w:t>ң</w:t>
      </w:r>
      <w:r w:rsidRPr="004A1CB3">
        <w:rPr>
          <w:rStyle w:val="s0"/>
          <w:sz w:val="28"/>
          <w:szCs w:val="28"/>
          <w:lang w:val="kk-KZ"/>
        </w:rPr>
        <w:t xml:space="preserve"> ресми жарияланғаннан кейін</w:t>
      </w:r>
      <w:r w:rsidRPr="004A1CB3">
        <w:rPr>
          <w:lang w:val="kk-KZ"/>
        </w:rPr>
        <w:t xml:space="preserve"> </w:t>
      </w:r>
      <w:r w:rsidRPr="004A1CB3">
        <w:rPr>
          <w:rStyle w:val="s0"/>
          <w:sz w:val="28"/>
          <w:szCs w:val="28"/>
          <w:lang w:val="kk-KZ"/>
        </w:rPr>
        <w:t xml:space="preserve">Қазақстан Республикасы Қаржы министрлігінің интернет-ресурсында </w:t>
      </w:r>
      <w:r w:rsidRPr="004A1CB3">
        <w:rPr>
          <w:color w:val="000000"/>
          <w:sz w:val="28"/>
          <w:szCs w:val="28"/>
          <w:lang w:val="kk-KZ"/>
        </w:rPr>
        <w:t>орналастырылуын</w:t>
      </w:r>
      <w:bookmarkStart w:id="1" w:name="z91"/>
      <w:bookmarkEnd w:id="1"/>
      <w:r w:rsidR="00F8758A">
        <w:rPr>
          <w:color w:val="000000"/>
          <w:sz w:val="28"/>
          <w:szCs w:val="28"/>
          <w:lang w:val="kk-KZ"/>
        </w:rPr>
        <w:t xml:space="preserve"> </w:t>
      </w:r>
      <w:r w:rsidRPr="004A1CB3">
        <w:rPr>
          <w:color w:val="000000" w:themeColor="text1"/>
          <w:sz w:val="28"/>
          <w:szCs w:val="28"/>
          <w:lang w:val="kk-KZ"/>
        </w:rPr>
        <w:t>қамтамасыз етсін.</w:t>
      </w:r>
    </w:p>
    <w:p w14:paraId="4CA2EE12" w14:textId="229CE891" w:rsidR="00BD7B0C" w:rsidRDefault="0048064B">
      <w:pPr>
        <w:ind w:right="-2" w:firstLine="709"/>
        <w:jc w:val="both"/>
        <w:outlineLvl w:val="0"/>
        <w:rPr>
          <w:sz w:val="28"/>
          <w:szCs w:val="28"/>
          <w:lang w:val="kk-KZ"/>
        </w:rPr>
      </w:pPr>
      <w:r w:rsidRPr="00DC29AB">
        <w:rPr>
          <w:sz w:val="28"/>
          <w:szCs w:val="28"/>
          <w:lang w:val="kk-KZ"/>
        </w:rPr>
        <w:t>3. Осы бұйрық алғашқы</w:t>
      </w:r>
      <w:r w:rsidRPr="00860BE6">
        <w:rPr>
          <w:sz w:val="28"/>
          <w:szCs w:val="28"/>
          <w:lang w:val="kk-KZ"/>
        </w:rPr>
        <w:t xml:space="preserve"> ресми жарияланған күнінен кейін </w:t>
      </w:r>
      <w:r w:rsidR="00B97AF1">
        <w:rPr>
          <w:sz w:val="28"/>
          <w:szCs w:val="28"/>
          <w:lang w:val="kk-KZ"/>
        </w:rPr>
        <w:t xml:space="preserve">он </w:t>
      </w:r>
      <w:r w:rsidRPr="00860BE6">
        <w:rPr>
          <w:sz w:val="28"/>
          <w:szCs w:val="28"/>
          <w:lang w:val="kk-KZ"/>
        </w:rPr>
        <w:t>күнтізбелік күн өткен соң қолданысқа енгізіледі.</w:t>
      </w:r>
    </w:p>
    <w:p w14:paraId="21941304" w14:textId="77777777" w:rsidR="00BD7B0C" w:rsidRDefault="00BD7B0C">
      <w:pPr>
        <w:rPr>
          <w:sz w:val="28"/>
          <w:szCs w:val="28"/>
          <w:lang w:val="kk-KZ"/>
        </w:rPr>
      </w:pPr>
    </w:p>
    <w:p w14:paraId="48AA3833" w14:textId="77777777" w:rsidR="00BD7B0C" w:rsidRDefault="00BD7B0C">
      <w:pPr>
        <w:rPr>
          <w:sz w:val="28"/>
          <w:szCs w:val="28"/>
          <w:lang w:val="kk-KZ"/>
        </w:rPr>
      </w:pPr>
    </w:p>
    <w:tbl>
      <w:tblPr>
        <w:tblStyle w:val="13"/>
        <w:tblpPr w:leftFromText="180" w:rightFromText="180" w:vertAnchor="text" w:horzAnchor="margin" w:tblpXSpec="right" w:tblpY="-9"/>
        <w:tblW w:w="89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BD7B0C" w14:paraId="2CBD6A1D" w14:textId="77777777" w:rsidTr="00715817">
        <w:trPr>
          <w:trHeight w:val="68"/>
        </w:trPr>
        <w:tc>
          <w:tcPr>
            <w:tcW w:w="3652" w:type="dxa"/>
            <w:hideMark/>
          </w:tcPr>
          <w:p w14:paraId="453ADBC3" w14:textId="77777777" w:rsidR="00BD7B0C" w:rsidRDefault="0048064B">
            <w:pPr>
              <w:rPr>
                <w:b/>
                <w:sz w:val="28"/>
                <w:szCs w:val="28"/>
                <w:lang w:val="kk-KZ"/>
              </w:rPr>
            </w:pPr>
            <w:r w:rsidRPr="00860BE6">
              <w:rPr>
                <w:b/>
                <w:sz w:val="28"/>
                <w:szCs w:val="28"/>
                <w:lang w:val="kk-KZ"/>
              </w:rPr>
              <w:t>Лауазымы</w:t>
            </w:r>
          </w:p>
        </w:tc>
        <w:tc>
          <w:tcPr>
            <w:tcW w:w="2126" w:type="dxa"/>
          </w:tcPr>
          <w:p w14:paraId="7E0D9C81" w14:textId="77777777" w:rsidR="00BD7B0C" w:rsidRDefault="00BD7B0C">
            <w:pPr>
              <w:rPr>
                <w:b/>
                <w:sz w:val="28"/>
                <w:szCs w:val="28"/>
                <w:lang w:val="kk-KZ"/>
              </w:rPr>
            </w:pPr>
          </w:p>
        </w:tc>
        <w:tc>
          <w:tcPr>
            <w:tcW w:w="3152" w:type="dxa"/>
            <w:hideMark/>
          </w:tcPr>
          <w:p w14:paraId="6B3A0ACE" w14:textId="77777777" w:rsidR="00BD7B0C" w:rsidRDefault="0048064B">
            <w:pPr>
              <w:rPr>
                <w:b/>
                <w:sz w:val="28"/>
                <w:szCs w:val="28"/>
                <w:lang w:val="kk-KZ"/>
              </w:rPr>
            </w:pPr>
            <w:r w:rsidRPr="00860BE6">
              <w:rPr>
                <w:b/>
                <w:sz w:val="28"/>
                <w:szCs w:val="28"/>
                <w:lang w:val="kk-KZ"/>
              </w:rPr>
              <w:t>Аты-жөні</w:t>
            </w:r>
            <w:bookmarkEnd w:id="0"/>
          </w:p>
        </w:tc>
      </w:tr>
    </w:tbl>
    <w:p w14:paraId="799C95F3" w14:textId="77777777" w:rsidR="00BD7B0C" w:rsidRDefault="00BD7B0C">
      <w:pPr>
        <w:rPr>
          <w:lang w:val="kk-KZ"/>
        </w:rPr>
      </w:pPr>
    </w:p>
    <w:p w14:paraId="07318D0F" w14:textId="77777777" w:rsidR="008401D3" w:rsidRDefault="008401D3">
      <w:pPr>
        <w:rPr>
          <w:lang w:val="kk-KZ"/>
        </w:rPr>
      </w:pPr>
    </w:p>
    <w:p w14:paraId="12FD1CA5" w14:textId="77777777" w:rsidR="008401D3" w:rsidRDefault="008401D3">
      <w:pPr>
        <w:rPr>
          <w:lang w:val="kk-KZ"/>
        </w:rPr>
      </w:pPr>
    </w:p>
    <w:p w14:paraId="13408F28" w14:textId="77777777" w:rsidR="008401D3" w:rsidRDefault="008401D3">
      <w:pPr>
        <w:rPr>
          <w:lang w:val="kk-KZ"/>
        </w:rPr>
      </w:pPr>
    </w:p>
    <w:p w14:paraId="2EC0A143" w14:textId="77777777" w:rsidR="008401D3" w:rsidRDefault="008401D3">
      <w:pPr>
        <w:rPr>
          <w:lang w:val="kk-KZ"/>
        </w:rPr>
      </w:pPr>
    </w:p>
    <w:p w14:paraId="2EF755DE" w14:textId="77777777" w:rsidR="008401D3" w:rsidRDefault="008401D3">
      <w:pPr>
        <w:rPr>
          <w:lang w:val="kk-KZ"/>
        </w:rPr>
      </w:pPr>
    </w:p>
    <w:p w14:paraId="61A5E6E9" w14:textId="77777777" w:rsidR="008401D3" w:rsidRDefault="008401D3">
      <w:pPr>
        <w:rPr>
          <w:lang w:val="kk-KZ"/>
        </w:rPr>
      </w:pPr>
    </w:p>
    <w:p w14:paraId="34985A80" w14:textId="77777777" w:rsidR="008401D3" w:rsidRDefault="008401D3">
      <w:pPr>
        <w:rPr>
          <w:lang w:val="kk-KZ"/>
        </w:rPr>
      </w:pPr>
    </w:p>
    <w:p w14:paraId="53D4C2E1" w14:textId="77777777" w:rsidR="008401D3" w:rsidRDefault="008401D3">
      <w:pPr>
        <w:rPr>
          <w:lang w:val="kk-KZ"/>
        </w:rPr>
      </w:pPr>
    </w:p>
    <w:p w14:paraId="24451E89" w14:textId="77777777" w:rsidR="008401D3" w:rsidRDefault="008401D3">
      <w:pPr>
        <w:rPr>
          <w:lang w:val="kk-KZ"/>
        </w:rPr>
      </w:pPr>
    </w:p>
    <w:p w14:paraId="0AB13DB9" w14:textId="77777777" w:rsidR="008401D3" w:rsidRDefault="008401D3">
      <w:pPr>
        <w:rPr>
          <w:lang w:val="kk-KZ"/>
        </w:rPr>
      </w:pPr>
    </w:p>
    <w:p w14:paraId="4C998E6A" w14:textId="77777777" w:rsidR="008401D3" w:rsidRDefault="008401D3">
      <w:pPr>
        <w:rPr>
          <w:lang w:val="kk-KZ"/>
        </w:rPr>
      </w:pPr>
    </w:p>
    <w:p w14:paraId="39F958CB" w14:textId="77777777" w:rsidR="008401D3" w:rsidRDefault="008401D3">
      <w:pPr>
        <w:rPr>
          <w:lang w:val="kk-KZ"/>
        </w:rPr>
      </w:pPr>
    </w:p>
    <w:p w14:paraId="2DD026E2" w14:textId="77777777" w:rsidR="008401D3" w:rsidRDefault="008401D3">
      <w:pPr>
        <w:rPr>
          <w:lang w:val="kk-KZ"/>
        </w:rPr>
      </w:pPr>
    </w:p>
    <w:p w14:paraId="25707C5A" w14:textId="77777777" w:rsidR="008401D3" w:rsidRDefault="008401D3">
      <w:pPr>
        <w:rPr>
          <w:lang w:val="kk-KZ"/>
        </w:rPr>
      </w:pPr>
    </w:p>
    <w:p w14:paraId="675F50C6" w14:textId="77777777" w:rsidR="008401D3" w:rsidRDefault="008401D3">
      <w:pPr>
        <w:rPr>
          <w:lang w:val="kk-KZ"/>
        </w:rPr>
      </w:pPr>
    </w:p>
    <w:p w14:paraId="4EAAB217" w14:textId="77777777" w:rsidR="008401D3" w:rsidRDefault="008401D3">
      <w:pPr>
        <w:rPr>
          <w:lang w:val="kk-KZ"/>
        </w:rPr>
      </w:pPr>
    </w:p>
    <w:p w14:paraId="057F075B" w14:textId="77777777" w:rsidR="008401D3" w:rsidRDefault="008401D3">
      <w:pPr>
        <w:rPr>
          <w:lang w:val="kk-KZ"/>
        </w:rPr>
      </w:pPr>
    </w:p>
    <w:p w14:paraId="7549F038" w14:textId="77777777" w:rsidR="008401D3" w:rsidRDefault="008401D3">
      <w:pPr>
        <w:rPr>
          <w:lang w:val="kk-KZ"/>
        </w:rPr>
      </w:pPr>
    </w:p>
    <w:p w14:paraId="30917D18" w14:textId="77777777" w:rsidR="008401D3" w:rsidRDefault="008401D3">
      <w:pPr>
        <w:rPr>
          <w:lang w:val="kk-KZ"/>
        </w:rPr>
      </w:pPr>
    </w:p>
    <w:p w14:paraId="5878D929" w14:textId="77777777" w:rsidR="008401D3" w:rsidRDefault="008401D3">
      <w:pPr>
        <w:rPr>
          <w:lang w:val="kk-KZ"/>
        </w:rPr>
      </w:pPr>
    </w:p>
    <w:p w14:paraId="2F2FD2C3" w14:textId="77777777" w:rsidR="008401D3" w:rsidRDefault="008401D3">
      <w:pPr>
        <w:rPr>
          <w:lang w:val="kk-KZ"/>
        </w:rPr>
      </w:pPr>
    </w:p>
    <w:p w14:paraId="58B546A6" w14:textId="77777777" w:rsidR="008401D3" w:rsidRDefault="008401D3">
      <w:pPr>
        <w:rPr>
          <w:lang w:val="kk-KZ"/>
        </w:rPr>
      </w:pPr>
    </w:p>
    <w:p w14:paraId="3D6436E8" w14:textId="77777777" w:rsidR="008401D3" w:rsidRDefault="008401D3">
      <w:pPr>
        <w:rPr>
          <w:lang w:val="kk-KZ"/>
        </w:rPr>
      </w:pPr>
    </w:p>
    <w:p w14:paraId="489B2BA3" w14:textId="77777777" w:rsidR="008401D3" w:rsidRDefault="008401D3">
      <w:pPr>
        <w:rPr>
          <w:lang w:val="kk-KZ"/>
        </w:rPr>
      </w:pPr>
    </w:p>
    <w:p w14:paraId="03E5DF64" w14:textId="77777777" w:rsidR="008401D3" w:rsidRDefault="008401D3">
      <w:pPr>
        <w:rPr>
          <w:lang w:val="kk-KZ"/>
        </w:rPr>
      </w:pPr>
    </w:p>
    <w:p w14:paraId="24B7A445" w14:textId="77777777" w:rsidR="008401D3" w:rsidRDefault="008401D3">
      <w:pPr>
        <w:rPr>
          <w:lang w:val="kk-KZ"/>
        </w:rPr>
      </w:pPr>
    </w:p>
    <w:p w14:paraId="1969E24A" w14:textId="77777777" w:rsidR="008401D3" w:rsidRDefault="008401D3">
      <w:pPr>
        <w:rPr>
          <w:lang w:val="kk-KZ"/>
        </w:rPr>
      </w:pPr>
      <w:bookmarkStart w:id="2" w:name="_GoBack"/>
      <w:bookmarkEnd w:id="2"/>
    </w:p>
    <w:p w14:paraId="0E1AF54C" w14:textId="77777777" w:rsidR="008401D3" w:rsidRDefault="008401D3">
      <w:pPr>
        <w:rPr>
          <w:lang w:val="kk-KZ"/>
        </w:rPr>
      </w:pPr>
    </w:p>
    <w:p w14:paraId="3B4111DE" w14:textId="77777777" w:rsidR="008401D3" w:rsidRDefault="008401D3">
      <w:pPr>
        <w:rPr>
          <w:lang w:val="kk-KZ"/>
        </w:rPr>
      </w:pPr>
    </w:p>
    <w:p w14:paraId="4A574066" w14:textId="77777777" w:rsidR="008401D3" w:rsidRDefault="008401D3">
      <w:pPr>
        <w:rPr>
          <w:lang w:val="kk-KZ"/>
        </w:rPr>
      </w:pPr>
    </w:p>
    <w:p w14:paraId="104E5F3A" w14:textId="77777777" w:rsidR="008401D3" w:rsidRDefault="008401D3">
      <w:pPr>
        <w:rPr>
          <w:lang w:val="kk-KZ"/>
        </w:rPr>
      </w:pPr>
    </w:p>
    <w:p w14:paraId="29A7E334" w14:textId="77777777" w:rsidR="008401D3" w:rsidRDefault="008401D3">
      <w:pPr>
        <w:rPr>
          <w:lang w:val="kk-KZ"/>
        </w:rPr>
      </w:pPr>
    </w:p>
    <w:p w14:paraId="28C3FF09" w14:textId="77777777" w:rsidR="008401D3" w:rsidRDefault="008401D3">
      <w:pPr>
        <w:rPr>
          <w:lang w:val="kk-KZ"/>
        </w:rPr>
      </w:pPr>
    </w:p>
    <w:p w14:paraId="021BB824" w14:textId="77777777" w:rsidR="008401D3" w:rsidRDefault="008401D3" w:rsidP="008401D3">
      <w:pPr>
        <w:spacing w:line="240" w:lineRule="atLeast"/>
        <w:rPr>
          <w:sz w:val="28"/>
          <w:szCs w:val="28"/>
        </w:rPr>
      </w:pPr>
      <w:r w:rsidRPr="00A42EA4">
        <w:rPr>
          <w:sz w:val="28"/>
          <w:szCs w:val="28"/>
        </w:rPr>
        <w:t>«</w:t>
      </w:r>
      <w:r w:rsidRPr="008401D3">
        <w:rPr>
          <w:sz w:val="28"/>
          <w:szCs w:val="28"/>
        </w:rPr>
        <w:t>КЕЛІСІЛДІ</w:t>
      </w:r>
      <w:r w:rsidRPr="00A42EA4">
        <w:rPr>
          <w:sz w:val="28"/>
          <w:szCs w:val="28"/>
        </w:rPr>
        <w:t>»</w:t>
      </w:r>
    </w:p>
    <w:p w14:paraId="7C73F592" w14:textId="77777777" w:rsidR="008401D3" w:rsidRPr="008401D3" w:rsidRDefault="008401D3" w:rsidP="008401D3">
      <w:pPr>
        <w:rPr>
          <w:sz w:val="28"/>
          <w:szCs w:val="28"/>
          <w:lang w:val="kk-KZ"/>
        </w:rPr>
      </w:pPr>
      <w:proofErr w:type="spellStart"/>
      <w:r w:rsidRPr="008401D3">
        <w:rPr>
          <w:sz w:val="28"/>
          <w:szCs w:val="28"/>
        </w:rPr>
        <w:t>Қазақстан</w:t>
      </w:r>
      <w:proofErr w:type="spellEnd"/>
      <w:r w:rsidRPr="008401D3">
        <w:rPr>
          <w:sz w:val="28"/>
          <w:szCs w:val="28"/>
        </w:rPr>
        <w:t xml:space="preserve"> </w:t>
      </w:r>
      <w:proofErr w:type="spellStart"/>
      <w:r w:rsidRPr="008401D3">
        <w:rPr>
          <w:sz w:val="28"/>
          <w:szCs w:val="28"/>
        </w:rPr>
        <w:t>Республикасы</w:t>
      </w:r>
      <w:proofErr w:type="spellEnd"/>
      <w:r>
        <w:rPr>
          <w:sz w:val="28"/>
          <w:szCs w:val="28"/>
          <w:lang w:val="kk-KZ"/>
        </w:rPr>
        <w:t>ның</w:t>
      </w:r>
    </w:p>
    <w:p w14:paraId="07A0E099" w14:textId="77777777" w:rsidR="008401D3" w:rsidRPr="008401D3" w:rsidRDefault="008401D3" w:rsidP="008401D3">
      <w:pPr>
        <w:rPr>
          <w:lang w:val="kk-KZ"/>
        </w:rPr>
      </w:pPr>
      <w:proofErr w:type="spellStart"/>
      <w:r w:rsidRPr="008401D3">
        <w:rPr>
          <w:sz w:val="28"/>
          <w:szCs w:val="28"/>
        </w:rPr>
        <w:t>Әділет</w:t>
      </w:r>
      <w:proofErr w:type="spellEnd"/>
      <w:r w:rsidRPr="008401D3">
        <w:rPr>
          <w:sz w:val="28"/>
          <w:szCs w:val="28"/>
        </w:rPr>
        <w:t xml:space="preserve"> министр</w:t>
      </w:r>
      <w:r>
        <w:rPr>
          <w:sz w:val="28"/>
          <w:szCs w:val="28"/>
          <w:lang w:val="kk-KZ"/>
        </w:rPr>
        <w:t>лігі</w:t>
      </w:r>
    </w:p>
    <w:sectPr w:rsidR="008401D3" w:rsidRPr="008401D3" w:rsidSect="00091F08">
      <w:headerReference w:type="even" r:id="rId11"/>
      <w:headerReference w:type="default" r:id="rId12"/>
      <w:headerReference w:type="first" r:id="rId13"/>
      <w:pgSz w:w="11906" w:h="16838"/>
      <w:pgMar w:top="1418" w:right="851" w:bottom="1134" w:left="1418" w:header="851"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2D2121" w14:textId="77777777" w:rsidR="00087EDF" w:rsidRDefault="00087EDF">
      <w:r>
        <w:separator/>
      </w:r>
    </w:p>
  </w:endnote>
  <w:endnote w:type="continuationSeparator" w:id="0">
    <w:p w14:paraId="0D2609ED" w14:textId="77777777" w:rsidR="00087EDF" w:rsidRDefault="00087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Kazakh">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0B6C98" w14:textId="77777777" w:rsidR="00087EDF" w:rsidRDefault="00087EDF">
      <w:r>
        <w:separator/>
      </w:r>
    </w:p>
  </w:footnote>
  <w:footnote w:type="continuationSeparator" w:id="0">
    <w:p w14:paraId="451419C0" w14:textId="77777777" w:rsidR="00087EDF" w:rsidRDefault="00087E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AF9E6C" w14:textId="77777777" w:rsidR="00BD7B0C" w:rsidRDefault="00087EDF">
    <w:pPr>
      <w:pStyle w:val="a9"/>
      <w:framePr w:wrap="around" w:vAnchor="text" w:hAnchor="margin" w:xAlign="center" w:y="1"/>
      <w:rPr>
        <w:rStyle w:val="af"/>
      </w:rPr>
    </w:pPr>
    <w:r>
      <w:pict w14:anchorId="22F4B3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2051" type="#_x0000_t136" style="position:absolute;margin-left:0;margin-top:0;width:564.5pt;height:79.2pt;rotation:315;z-index:-251659264;mso-position-horizontal:center;mso-position-horizontal-relative:margin;mso-position-vertical:center;mso-position-vertical-relative:margin" o:allowincell="f" fillcolor="gray" stroked="f">
          <v:fill opacity=".5"/>
          <v:textpath style="font-family:&quot;Times New Roman&quot;;font-size:70pt" string="ИАМ 750015513"/>
          <w10:wrap anchorx="margin" anchory="margin"/>
        </v:shape>
      </w:pict>
    </w:r>
    <w:r w:rsidR="0048064B">
      <w:rPr>
        <w:rStyle w:val="af"/>
      </w:rPr>
      <w:pgNum/>
    </w:r>
  </w:p>
  <w:p w14:paraId="7D5D8014" w14:textId="77777777" w:rsidR="00BD7B0C" w:rsidRDefault="00BD7B0C">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CEAF0C" w14:textId="77777777" w:rsidR="00BD7B0C" w:rsidRDefault="00087EDF">
    <w:pPr>
      <w:pStyle w:val="a9"/>
      <w:framePr w:wrap="around" w:vAnchor="text" w:hAnchor="margin" w:xAlign="center" w:y="1"/>
      <w:rPr>
        <w:rStyle w:val="af"/>
        <w:sz w:val="28"/>
        <w:szCs w:val="28"/>
      </w:rPr>
    </w:pPr>
    <w:r>
      <w:pict w14:anchorId="209A7E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 o:spid="_x0000_s2050" type="#_x0000_t136" style="position:absolute;margin-left:0;margin-top:0;width:564.5pt;height:79.2pt;rotation:315;z-index:-251658240;mso-position-horizontal:center;mso-position-horizontal-relative:margin;mso-position-vertical:center;mso-position-vertical-relative:margin" o:allowincell="f" fillcolor="gray" stroked="f">
          <v:fill opacity=".5"/>
          <v:textpath style="font-family:&quot;Times New Roman&quot;;font-size:70pt" string="ИАМ 750015513"/>
          <w10:wrap anchorx="margin" anchory="margin"/>
        </v:shape>
      </w:pict>
    </w:r>
    <w:r w:rsidR="0048064B">
      <w:rPr>
        <w:rStyle w:val="af"/>
        <w:sz w:val="28"/>
        <w:szCs w:val="28"/>
      </w:rPr>
      <w:fldChar w:fldCharType="begin"/>
    </w:r>
    <w:r w:rsidR="0048064B" w:rsidRPr="000C7252">
      <w:rPr>
        <w:rStyle w:val="af"/>
        <w:sz w:val="28"/>
        <w:szCs w:val="28"/>
      </w:rPr>
      <w:instrText xml:space="preserve">PAGE  </w:instrText>
    </w:r>
    <w:r w:rsidR="0048064B">
      <w:rPr>
        <w:rStyle w:val="af"/>
        <w:sz w:val="28"/>
        <w:szCs w:val="28"/>
      </w:rPr>
      <w:fldChar w:fldCharType="separate"/>
    </w:r>
    <w:r w:rsidR="005F4229">
      <w:rPr>
        <w:rStyle w:val="af"/>
        <w:noProof/>
        <w:sz w:val="28"/>
        <w:szCs w:val="28"/>
      </w:rPr>
      <w:t>2</w:t>
    </w:r>
    <w:r w:rsidR="0048064B">
      <w:rPr>
        <w:rStyle w:val="af"/>
        <w:sz w:val="28"/>
        <w:szCs w:val="28"/>
      </w:rPr>
      <w:fldChar w:fldCharType="end"/>
    </w:r>
  </w:p>
  <w:p w14:paraId="251E3CDF" w14:textId="77777777" w:rsidR="00BD7B0C" w:rsidRDefault="00BD7B0C">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55" w:type="dxa"/>
      <w:tblInd w:w="-431" w:type="dxa"/>
      <w:tblLayout w:type="fixed"/>
      <w:tblLook w:val="01E0" w:firstRow="1" w:lastRow="1" w:firstColumn="1" w:lastColumn="1" w:noHBand="0" w:noVBand="0"/>
    </w:tblPr>
    <w:tblGrid>
      <w:gridCol w:w="4363"/>
      <w:gridCol w:w="2127"/>
      <w:gridCol w:w="4265"/>
    </w:tblGrid>
    <w:tr w:rsidR="00BD7B0C" w14:paraId="5359ADDF" w14:textId="77777777" w:rsidTr="001A7DD0">
      <w:trPr>
        <w:trHeight w:val="1348"/>
      </w:trPr>
      <w:tc>
        <w:tcPr>
          <w:tcW w:w="4363" w:type="dxa"/>
          <w:hideMark/>
        </w:tcPr>
        <w:p w14:paraId="12516190" w14:textId="77777777" w:rsidR="00BD7B0C" w:rsidRDefault="0048064B">
          <w:pPr>
            <w:spacing w:line="288" w:lineRule="auto"/>
            <w:ind w:right="459"/>
            <w:jc w:val="center"/>
            <w:rPr>
              <w:b/>
              <w:bCs/>
              <w:color w:val="3399FF"/>
              <w:lang w:val="kk-KZ"/>
            </w:rPr>
          </w:pPr>
          <w:r w:rsidRPr="00014C91">
            <w:rPr>
              <w:b/>
              <w:bCs/>
              <w:color w:val="3399FF"/>
              <w:lang w:val="kk-KZ"/>
            </w:rPr>
            <w:t>ҚАЗАҚСТАН</w:t>
          </w:r>
          <w:r>
            <w:rPr>
              <w:b/>
              <w:bCs/>
              <w:color w:val="3399FF"/>
              <w:lang w:val="kk-KZ"/>
            </w:rPr>
            <w:t xml:space="preserve"> </w:t>
          </w:r>
        </w:p>
        <w:p w14:paraId="57188B88" w14:textId="77777777" w:rsidR="00BD7B0C" w:rsidRDefault="0048064B">
          <w:pPr>
            <w:spacing w:line="288" w:lineRule="auto"/>
            <w:ind w:right="459"/>
            <w:jc w:val="center"/>
            <w:rPr>
              <w:b/>
              <w:bCs/>
              <w:color w:val="3399FF"/>
              <w:lang w:val="kk-KZ"/>
            </w:rPr>
          </w:pPr>
          <w:r w:rsidRPr="00014C91">
            <w:rPr>
              <w:b/>
              <w:bCs/>
              <w:color w:val="3399FF"/>
              <w:lang w:val="kk-KZ"/>
            </w:rPr>
            <w:t>РЕСПУБЛИКАСЫ</w:t>
          </w:r>
          <w:r>
            <w:rPr>
              <w:b/>
              <w:bCs/>
              <w:color w:val="3399FF"/>
              <w:lang w:val="kk-KZ"/>
            </w:rPr>
            <w:t>НЫҢ</w:t>
          </w:r>
        </w:p>
        <w:p w14:paraId="63ADBF6A" w14:textId="77777777" w:rsidR="00BD7B0C" w:rsidRDefault="0048064B">
          <w:pPr>
            <w:spacing w:line="288" w:lineRule="auto"/>
            <w:ind w:right="459"/>
            <w:jc w:val="center"/>
            <w:rPr>
              <w:b/>
              <w:color w:val="3A7298"/>
              <w:sz w:val="32"/>
              <w:szCs w:val="32"/>
              <w:lang w:val="kk-KZ"/>
            </w:rPr>
          </w:pPr>
          <w:r>
            <w:rPr>
              <w:b/>
              <w:bCs/>
              <w:color w:val="3399FF"/>
              <w:lang w:val="kk-KZ"/>
            </w:rPr>
            <w:t>ҚАРЖЫ МИНИСТРЛІГІ</w:t>
          </w:r>
        </w:p>
      </w:tc>
      <w:tc>
        <w:tcPr>
          <w:tcW w:w="2127" w:type="dxa"/>
          <w:hideMark/>
        </w:tcPr>
        <w:p w14:paraId="1B952BA3" w14:textId="77777777" w:rsidR="00BD7B0C" w:rsidRDefault="0048064B">
          <w:pPr>
            <w:jc w:val="center"/>
            <w:rPr>
              <w:sz w:val="22"/>
              <w:szCs w:val="22"/>
              <w:lang w:val="kk-KZ"/>
            </w:rPr>
          </w:pPr>
          <w:r>
            <w:rPr>
              <w:noProof/>
              <w:sz w:val="22"/>
              <w:szCs w:val="22"/>
            </w:rPr>
            <w:drawing>
              <wp:inline distT="0" distB="0" distL="0" distR="0" wp14:anchorId="6204001F" wp14:editId="4E857DAD">
                <wp:extent cx="974090" cy="974090"/>
                <wp:effectExtent l="0" t="0" r="0" b="0"/>
                <wp:docPr id="12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pic:nvPicPr>
                      <pic:blipFill>
                        <a:blip r:embed="rId1"/>
                        <a:stretch>
                          <a:fillRect/>
                        </a:stretch>
                      </pic:blipFill>
                      <pic:spPr bwMode="auto">
                        <a:xfrm>
                          <a:off x="0" y="0"/>
                          <a:ext cx="974090" cy="974090"/>
                        </a:xfrm>
                        <a:prstGeom prst="rect">
                          <a:avLst/>
                        </a:prstGeom>
                        <a:noFill/>
                        <a:ln>
                          <a:noFill/>
                        </a:ln>
                      </pic:spPr>
                    </pic:pic>
                  </a:graphicData>
                </a:graphic>
              </wp:inline>
            </w:drawing>
          </w:r>
        </w:p>
      </w:tc>
      <w:tc>
        <w:tcPr>
          <w:tcW w:w="4265" w:type="dxa"/>
          <w:hideMark/>
        </w:tcPr>
        <w:p w14:paraId="44B7D5CB" w14:textId="77777777" w:rsidR="00BD7B0C" w:rsidRDefault="0048064B">
          <w:pPr>
            <w:spacing w:line="288" w:lineRule="auto"/>
            <w:jc w:val="center"/>
            <w:rPr>
              <w:b/>
              <w:bCs/>
              <w:color w:val="3399FF"/>
              <w:lang w:val="kk-KZ"/>
            </w:rPr>
          </w:pPr>
          <w:r>
            <w:rPr>
              <w:b/>
              <w:bCs/>
              <w:color w:val="3399FF"/>
              <w:lang w:val="kk-KZ"/>
            </w:rPr>
            <w:t xml:space="preserve">МИНИСТЕРСТВО </w:t>
          </w:r>
        </w:p>
        <w:p w14:paraId="5B91B4D2" w14:textId="77777777" w:rsidR="00BD7B0C" w:rsidRDefault="0048064B">
          <w:pPr>
            <w:spacing w:line="288" w:lineRule="auto"/>
            <w:jc w:val="center"/>
            <w:rPr>
              <w:b/>
              <w:bCs/>
              <w:color w:val="3399FF"/>
              <w:lang w:val="kk-KZ"/>
            </w:rPr>
          </w:pPr>
          <w:r>
            <w:rPr>
              <w:b/>
              <w:bCs/>
              <w:color w:val="3399FF"/>
              <w:lang w:val="kk-KZ"/>
            </w:rPr>
            <w:t>ФИНАНСОВ</w:t>
          </w:r>
        </w:p>
        <w:p w14:paraId="7FD2C197" w14:textId="77777777" w:rsidR="00BD7B0C" w:rsidRDefault="0048064B">
          <w:pPr>
            <w:spacing w:line="288" w:lineRule="auto"/>
            <w:jc w:val="center"/>
            <w:rPr>
              <w:b/>
              <w:color w:val="3A7298"/>
              <w:sz w:val="29"/>
              <w:szCs w:val="29"/>
              <w:lang w:val="kk-KZ"/>
            </w:rPr>
          </w:pPr>
          <w:r>
            <w:rPr>
              <w:b/>
              <w:bCs/>
              <w:color w:val="3399FF"/>
              <w:lang w:val="kk-KZ"/>
            </w:rPr>
            <w:t>РЕСПУБЛИКИ КАЗАХСТАН</w:t>
          </w:r>
        </w:p>
      </w:tc>
    </w:tr>
    <w:tr w:rsidR="00BD7B0C" w14:paraId="5AB1E941" w14:textId="77777777" w:rsidTr="001A7DD0">
      <w:trPr>
        <w:trHeight w:val="591"/>
      </w:trPr>
      <w:tc>
        <w:tcPr>
          <w:tcW w:w="4363" w:type="dxa"/>
        </w:tcPr>
        <w:p w14:paraId="32703322" w14:textId="77777777" w:rsidR="00BD7B0C" w:rsidRDefault="00BD7B0C">
          <w:pPr>
            <w:widowControl w:val="0"/>
            <w:ind w:right="459"/>
            <w:jc w:val="center"/>
            <w:rPr>
              <w:b/>
              <w:bCs/>
              <w:color w:val="3399FF"/>
              <w:sz w:val="22"/>
              <w:szCs w:val="22"/>
            </w:rPr>
          </w:pPr>
        </w:p>
        <w:p w14:paraId="15666124" w14:textId="77777777" w:rsidR="00BD7B0C" w:rsidRDefault="0048064B">
          <w:pPr>
            <w:widowControl w:val="0"/>
            <w:ind w:right="459"/>
            <w:jc w:val="center"/>
            <w:rPr>
              <w:b/>
              <w:bCs/>
              <w:color w:val="3399FF"/>
              <w:sz w:val="22"/>
              <w:szCs w:val="22"/>
            </w:rPr>
          </w:pPr>
          <w:r>
            <w:rPr>
              <w:b/>
              <w:bCs/>
              <w:color w:val="3399FF"/>
              <w:sz w:val="22"/>
              <w:szCs w:val="22"/>
            </w:rPr>
            <w:t>БҰЙРЫҚ</w:t>
          </w:r>
        </w:p>
      </w:tc>
      <w:tc>
        <w:tcPr>
          <w:tcW w:w="2127" w:type="dxa"/>
        </w:tcPr>
        <w:p w14:paraId="13A967FD" w14:textId="77777777" w:rsidR="00BD7B0C" w:rsidRDefault="00BD7B0C">
          <w:pPr>
            <w:jc w:val="center"/>
            <w:rPr>
              <w:sz w:val="22"/>
              <w:szCs w:val="22"/>
              <w:lang w:val="kk-KZ"/>
            </w:rPr>
          </w:pPr>
        </w:p>
      </w:tc>
      <w:tc>
        <w:tcPr>
          <w:tcW w:w="4265" w:type="dxa"/>
          <w:hideMark/>
        </w:tcPr>
        <w:p w14:paraId="65071A71" w14:textId="77777777" w:rsidR="00BD7B0C" w:rsidRDefault="0048064B">
          <w:pPr>
            <w:spacing w:line="288" w:lineRule="auto"/>
            <w:jc w:val="center"/>
            <w:rPr>
              <w:b/>
              <w:bCs/>
              <w:color w:val="3399FF"/>
              <w:sz w:val="22"/>
              <w:szCs w:val="22"/>
            </w:rPr>
          </w:pPr>
          <w:r>
            <w:rPr>
              <w:noProof/>
            </w:rPr>
            <mc:AlternateContent>
              <mc:Choice Requires="wps">
                <w:drawing>
                  <wp:anchor distT="0" distB="0" distL="114300" distR="114300" simplePos="0" relativeHeight="251656192" behindDoc="0" locked="0" layoutInCell="1" hidden="0" allowOverlap="1" wp14:anchorId="72333C92" wp14:editId="32A7AE5E">
                    <wp:simplePos x="0" y="0"/>
                    <wp:positionH relativeFrom="column">
                      <wp:posOffset>-3964940</wp:posOffset>
                    </wp:positionH>
                    <wp:positionV relativeFrom="page">
                      <wp:posOffset>67310</wp:posOffset>
                    </wp:positionV>
                    <wp:extent cx="6411595" cy="0"/>
                    <wp:effectExtent l="0" t="0" r="0" b="0"/>
                    <wp:wrapNone/>
                    <wp:docPr id="123" name="Прямая соединительная линия 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wps:cNvCnPr>
                          <wps:spPr bwMode="auto">
                            <a:xfrm flipV="1">
                              <a:off x="0" y="0"/>
                              <a:ext cx="6411595" cy="0"/>
                            </a:xfrm>
                            <a:prstGeom prst="line">
                              <a:avLst/>
                            </a:prstGeom>
                            <a:noFill/>
                            <a:ln w="15875">
                              <a:solidFill>
                                <a:srgbClr val="3399FF"/>
                              </a:solidFill>
                              <a:rou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C9BD851" id="Прямая соединительная линия 6" o:spid="_x0000_s1026" style="position:absolute;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12.2pt,5.3pt" to="192.6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" strokecolor="#39f" strokeweight="1.25pt">
                    <o:lock v:ext="edit" aspectratio="t" shapetype="f"/>
                    <w10:wrap anchory="page"/>
                  </v:line>
                </w:pict>
              </mc:Fallback>
            </mc:AlternateContent>
          </w:r>
        </w:p>
        <w:p w14:paraId="5C8E5078" w14:textId="77777777" w:rsidR="00BD7B0C" w:rsidRDefault="0048064B">
          <w:pPr>
            <w:spacing w:line="288" w:lineRule="auto"/>
            <w:jc w:val="center"/>
            <w:rPr>
              <w:b/>
              <w:bCs/>
              <w:color w:val="3399FF"/>
              <w:lang w:val="kk-KZ"/>
            </w:rPr>
          </w:pPr>
          <w:r>
            <w:rPr>
              <w:b/>
              <w:bCs/>
              <w:color w:val="3399FF"/>
              <w:sz w:val="22"/>
              <w:szCs w:val="22"/>
            </w:rPr>
            <w:t>ПРИКАЗ</w:t>
          </w:r>
        </w:p>
      </w:tc>
    </w:tr>
  </w:tbl>
  <w:p w14:paraId="764E3E66" w14:textId="77777777" w:rsidR="00BD7B0C" w:rsidRDefault="00087EDF">
    <w:pPr>
      <w:pStyle w:val="a9"/>
      <w:rPr>
        <w:color w:val="3A7298"/>
        <w:sz w:val="22"/>
        <w:szCs w:val="22"/>
        <w:lang w:val="kk-KZ"/>
      </w:rPr>
    </w:pPr>
    <w:r>
      <w:pict w14:anchorId="65D913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7" o:spid="_x0000_s2049" type="#_x0000_t136" style="position:absolute;margin-left:0;margin-top:0;width:564.5pt;height:79.2pt;rotation:315;z-index:-251657216;mso-position-horizontal:center;mso-position-horizontal-relative:margin;mso-position-vertical:center;mso-position-vertical-relative:margin" o:allowincell="f" fillcolor="gray" stroked="f">
          <v:fill opacity=".5"/>
          <v:textpath style="font-family:&quot;Times New Roman&quot;;font-size:70pt" string="ИАМ 750015513"/>
          <w10:wrap anchorx="margin" anchory="margin"/>
        </v:shape>
      </w:pict>
    </w:r>
  </w:p>
  <w:p w14:paraId="32BCBC73" w14:textId="77777777" w:rsidR="00BD7B0C" w:rsidRDefault="0048064B">
    <w:pPr>
      <w:pStyle w:val="a9"/>
      <w:rPr>
        <w:color w:val="3A7298"/>
        <w:sz w:val="22"/>
        <w:szCs w:val="22"/>
      </w:rPr>
    </w:pPr>
    <w:r>
      <w:rPr>
        <w:b/>
        <w:color w:val="3399FF"/>
        <w:sz w:val="22"/>
        <w:szCs w:val="22"/>
        <w:lang w:val="kk-KZ"/>
      </w:rPr>
      <w:t>20</w:t>
    </w:r>
    <w:r>
      <w:rPr>
        <w:color w:val="3A7298"/>
        <w:sz w:val="22"/>
        <w:szCs w:val="22"/>
        <w:lang w:val="kk-KZ"/>
      </w:rPr>
      <w:t>___</w:t>
    </w:r>
    <w:r>
      <w:rPr>
        <w:b/>
        <w:color w:val="3399FF"/>
        <w:sz w:val="22"/>
        <w:szCs w:val="22"/>
      </w:rPr>
      <w:t xml:space="preserve">   </w:t>
    </w:r>
    <w:r>
      <w:rPr>
        <w:b/>
        <w:color w:val="3399FF"/>
        <w:sz w:val="22"/>
        <w:szCs w:val="22"/>
        <w:lang w:val="kk-KZ"/>
      </w:rPr>
      <w:t xml:space="preserve">жылғы  __________                                                                    </w:t>
    </w:r>
    <w:r>
      <w:rPr>
        <w:b/>
        <w:bCs/>
        <w:color w:val="3399FF"/>
        <w:sz w:val="22"/>
        <w:szCs w:val="22"/>
      </w:rPr>
      <w:t>№  ____________________</w:t>
    </w:r>
  </w:p>
  <w:p w14:paraId="0D96691D" w14:textId="77777777" w:rsidR="00BD7B0C" w:rsidRDefault="00BD7B0C">
    <w:pPr>
      <w:rPr>
        <w:color w:val="3A7234"/>
        <w:sz w:val="14"/>
        <w:szCs w:val="14"/>
        <w:lang w:val="kk-KZ"/>
      </w:rPr>
    </w:pPr>
  </w:p>
  <w:p w14:paraId="5E4B2F23" w14:textId="77777777" w:rsidR="00BD7B0C" w:rsidRDefault="00BD7B0C">
    <w:pPr>
      <w:rPr>
        <w:color w:val="3A7234"/>
        <w:sz w:val="14"/>
        <w:szCs w:val="14"/>
        <w:lang w:val="kk-K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1117F4"/>
    <w:multiLevelType w:val="multilevel"/>
    <w:tmpl w:val="4E822A06"/>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
    <w:nsid w:val="3D036772"/>
    <w:multiLevelType w:val="multilevel"/>
    <w:tmpl w:val="9A60FB90"/>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2">
    <w:nsid w:val="44A245DF"/>
    <w:multiLevelType w:val="hybridMultilevel"/>
    <w:tmpl w:val="99C8346A"/>
    <w:lvl w:ilvl="0" w:tplc="486A5804">
      <w:start w:val="40"/>
      <w:numFmt w:val="decimal"/>
      <w:lvlText w:val="%1)"/>
      <w:lvlJc w:val="left"/>
      <w:pPr>
        <w:tabs>
          <w:tab w:val="num" w:pos="1720"/>
        </w:tabs>
        <w:ind w:left="1720" w:hanging="1020"/>
      </w:pPr>
      <w:rPr>
        <w:rFonts w:hint="default"/>
      </w:rPr>
    </w:lvl>
    <w:lvl w:ilvl="1" w:tplc="F7C858AE">
      <w:start w:val="1"/>
      <w:numFmt w:val="lowerLetter"/>
      <w:lvlText w:val="%2."/>
      <w:lvlJc w:val="left"/>
      <w:pPr>
        <w:tabs>
          <w:tab w:val="num" w:pos="1780"/>
        </w:tabs>
        <w:ind w:left="1780" w:hanging="360"/>
      </w:pPr>
    </w:lvl>
    <w:lvl w:ilvl="2" w:tplc="9B569AB4">
      <w:start w:val="1"/>
      <w:numFmt w:val="lowerRoman"/>
      <w:lvlText w:val="%3."/>
      <w:lvlJc w:val="right"/>
      <w:pPr>
        <w:tabs>
          <w:tab w:val="num" w:pos="2500"/>
        </w:tabs>
        <w:ind w:left="2500" w:hanging="180"/>
      </w:pPr>
    </w:lvl>
    <w:lvl w:ilvl="3" w:tplc="74CC2D44">
      <w:start w:val="1"/>
      <w:numFmt w:val="decimal"/>
      <w:lvlText w:val="%4."/>
      <w:lvlJc w:val="left"/>
      <w:pPr>
        <w:tabs>
          <w:tab w:val="num" w:pos="3220"/>
        </w:tabs>
        <w:ind w:left="3220" w:hanging="360"/>
      </w:pPr>
    </w:lvl>
    <w:lvl w:ilvl="4" w:tplc="01E28EFE">
      <w:start w:val="1"/>
      <w:numFmt w:val="lowerLetter"/>
      <w:lvlText w:val="%5."/>
      <w:lvlJc w:val="left"/>
      <w:pPr>
        <w:tabs>
          <w:tab w:val="num" w:pos="3940"/>
        </w:tabs>
        <w:ind w:left="3940" w:hanging="360"/>
      </w:pPr>
    </w:lvl>
    <w:lvl w:ilvl="5" w:tplc="3A4CDDF2">
      <w:start w:val="1"/>
      <w:numFmt w:val="lowerRoman"/>
      <w:lvlText w:val="%6."/>
      <w:lvlJc w:val="right"/>
      <w:pPr>
        <w:tabs>
          <w:tab w:val="num" w:pos="4660"/>
        </w:tabs>
        <w:ind w:left="4660" w:hanging="180"/>
      </w:pPr>
    </w:lvl>
    <w:lvl w:ilvl="6" w:tplc="185014E8">
      <w:start w:val="1"/>
      <w:numFmt w:val="decimal"/>
      <w:lvlText w:val="%7."/>
      <w:lvlJc w:val="left"/>
      <w:pPr>
        <w:tabs>
          <w:tab w:val="num" w:pos="5380"/>
        </w:tabs>
        <w:ind w:left="5380" w:hanging="360"/>
      </w:pPr>
    </w:lvl>
    <w:lvl w:ilvl="7" w:tplc="8216E9E0">
      <w:start w:val="1"/>
      <w:numFmt w:val="lowerLetter"/>
      <w:lvlText w:val="%8."/>
      <w:lvlJc w:val="left"/>
      <w:pPr>
        <w:tabs>
          <w:tab w:val="num" w:pos="6100"/>
        </w:tabs>
        <w:ind w:left="6100" w:hanging="360"/>
      </w:pPr>
    </w:lvl>
    <w:lvl w:ilvl="8" w:tplc="CB0646F0">
      <w:start w:val="1"/>
      <w:numFmt w:val="lowerRoman"/>
      <w:lvlText w:val="%9."/>
      <w:lvlJc w:val="right"/>
      <w:pPr>
        <w:tabs>
          <w:tab w:val="num" w:pos="6820"/>
        </w:tabs>
        <w:ind w:left="6820" w:hanging="180"/>
      </w:pPr>
    </w:lvl>
  </w:abstractNum>
  <w:abstractNum w:abstractNumId="3">
    <w:nsid w:val="48122989"/>
    <w:multiLevelType w:val="hybridMultilevel"/>
    <w:tmpl w:val="3A3208FE"/>
    <w:lvl w:ilvl="0" w:tplc="672A2E48">
      <w:start w:val="1"/>
      <w:numFmt w:val="decimal"/>
      <w:lvlText w:val="%1."/>
      <w:lvlJc w:val="left"/>
      <w:pPr>
        <w:tabs>
          <w:tab w:val="num" w:pos="1669"/>
        </w:tabs>
        <w:ind w:left="1669" w:hanging="360"/>
      </w:pPr>
    </w:lvl>
    <w:lvl w:ilvl="1" w:tplc="EF66BBF0">
      <w:start w:val="1"/>
      <w:numFmt w:val="lowerLetter"/>
      <w:lvlText w:val="%2."/>
      <w:lvlJc w:val="left"/>
      <w:pPr>
        <w:tabs>
          <w:tab w:val="num" w:pos="2389"/>
        </w:tabs>
        <w:ind w:left="2389" w:hanging="360"/>
      </w:pPr>
    </w:lvl>
    <w:lvl w:ilvl="2" w:tplc="63843138">
      <w:start w:val="1"/>
      <w:numFmt w:val="lowerRoman"/>
      <w:lvlText w:val="%3."/>
      <w:lvlJc w:val="right"/>
      <w:pPr>
        <w:tabs>
          <w:tab w:val="num" w:pos="3109"/>
        </w:tabs>
        <w:ind w:left="3109" w:hanging="180"/>
      </w:pPr>
    </w:lvl>
    <w:lvl w:ilvl="3" w:tplc="963E7528">
      <w:start w:val="1"/>
      <w:numFmt w:val="decimal"/>
      <w:lvlText w:val="%4."/>
      <w:lvlJc w:val="left"/>
      <w:pPr>
        <w:tabs>
          <w:tab w:val="num" w:pos="3829"/>
        </w:tabs>
        <w:ind w:left="3829" w:hanging="360"/>
      </w:pPr>
    </w:lvl>
    <w:lvl w:ilvl="4" w:tplc="145674DA">
      <w:start w:val="1"/>
      <w:numFmt w:val="lowerLetter"/>
      <w:lvlText w:val="%5."/>
      <w:lvlJc w:val="left"/>
      <w:pPr>
        <w:tabs>
          <w:tab w:val="num" w:pos="4549"/>
        </w:tabs>
        <w:ind w:left="4549" w:hanging="360"/>
      </w:pPr>
    </w:lvl>
    <w:lvl w:ilvl="5" w:tplc="6A76C26C">
      <w:start w:val="1"/>
      <w:numFmt w:val="lowerRoman"/>
      <w:lvlText w:val="%6."/>
      <w:lvlJc w:val="right"/>
      <w:pPr>
        <w:tabs>
          <w:tab w:val="num" w:pos="5269"/>
        </w:tabs>
        <w:ind w:left="5269" w:hanging="180"/>
      </w:pPr>
    </w:lvl>
    <w:lvl w:ilvl="6" w:tplc="36F6C5D4">
      <w:start w:val="1"/>
      <w:numFmt w:val="decimal"/>
      <w:lvlText w:val="%7."/>
      <w:lvlJc w:val="left"/>
      <w:pPr>
        <w:tabs>
          <w:tab w:val="num" w:pos="5989"/>
        </w:tabs>
        <w:ind w:left="5989" w:hanging="360"/>
      </w:pPr>
    </w:lvl>
    <w:lvl w:ilvl="7" w:tplc="0A084198">
      <w:start w:val="1"/>
      <w:numFmt w:val="lowerLetter"/>
      <w:lvlText w:val="%8."/>
      <w:lvlJc w:val="left"/>
      <w:pPr>
        <w:tabs>
          <w:tab w:val="num" w:pos="6709"/>
        </w:tabs>
        <w:ind w:left="6709" w:hanging="360"/>
      </w:pPr>
    </w:lvl>
    <w:lvl w:ilvl="8" w:tplc="C2163A8A">
      <w:start w:val="1"/>
      <w:numFmt w:val="lowerRoman"/>
      <w:lvlText w:val="%9."/>
      <w:lvlJc w:val="right"/>
      <w:pPr>
        <w:tabs>
          <w:tab w:val="num" w:pos="7429"/>
        </w:tabs>
        <w:ind w:left="7429" w:hanging="180"/>
      </w:pPr>
    </w:lvl>
  </w:abstractNum>
  <w:abstractNum w:abstractNumId="4">
    <w:nsid w:val="76B67A9C"/>
    <w:multiLevelType w:val="hybridMultilevel"/>
    <w:tmpl w:val="F58E0DC8"/>
    <w:lvl w:ilvl="0" w:tplc="3590211A">
      <w:start w:val="1"/>
      <w:numFmt w:val="decimal"/>
      <w:lvlText w:val="%1."/>
      <w:lvlJc w:val="left"/>
      <w:pPr>
        <w:ind w:left="1065" w:hanging="360"/>
      </w:pPr>
      <w:rPr>
        <w:rFonts w:hint="default"/>
      </w:rPr>
    </w:lvl>
    <w:lvl w:ilvl="1" w:tplc="26F038BE">
      <w:start w:val="1"/>
      <w:numFmt w:val="lowerLetter"/>
      <w:lvlText w:val="%2."/>
      <w:lvlJc w:val="left"/>
      <w:pPr>
        <w:ind w:left="1785" w:hanging="360"/>
      </w:pPr>
    </w:lvl>
    <w:lvl w:ilvl="2" w:tplc="4FC6DBF0">
      <w:start w:val="1"/>
      <w:numFmt w:val="lowerRoman"/>
      <w:lvlText w:val="%3."/>
      <w:lvlJc w:val="right"/>
      <w:pPr>
        <w:ind w:left="2505" w:hanging="180"/>
      </w:pPr>
    </w:lvl>
    <w:lvl w:ilvl="3" w:tplc="4190A91A">
      <w:start w:val="1"/>
      <w:numFmt w:val="decimal"/>
      <w:lvlText w:val="%4."/>
      <w:lvlJc w:val="left"/>
      <w:pPr>
        <w:ind w:left="3225" w:hanging="360"/>
      </w:pPr>
    </w:lvl>
    <w:lvl w:ilvl="4" w:tplc="C428AF76">
      <w:start w:val="1"/>
      <w:numFmt w:val="lowerLetter"/>
      <w:lvlText w:val="%5."/>
      <w:lvlJc w:val="left"/>
      <w:pPr>
        <w:ind w:left="3945" w:hanging="360"/>
      </w:pPr>
    </w:lvl>
    <w:lvl w:ilvl="5" w:tplc="BB8EB704">
      <w:start w:val="1"/>
      <w:numFmt w:val="lowerRoman"/>
      <w:lvlText w:val="%6."/>
      <w:lvlJc w:val="right"/>
      <w:pPr>
        <w:ind w:left="4665" w:hanging="180"/>
      </w:pPr>
    </w:lvl>
    <w:lvl w:ilvl="6" w:tplc="8294D61A">
      <w:start w:val="1"/>
      <w:numFmt w:val="decimal"/>
      <w:lvlText w:val="%7."/>
      <w:lvlJc w:val="left"/>
      <w:pPr>
        <w:ind w:left="5385" w:hanging="360"/>
      </w:pPr>
    </w:lvl>
    <w:lvl w:ilvl="7" w:tplc="41E8D4D2">
      <w:start w:val="1"/>
      <w:numFmt w:val="lowerLetter"/>
      <w:lvlText w:val="%8."/>
      <w:lvlJc w:val="left"/>
      <w:pPr>
        <w:ind w:left="6105" w:hanging="360"/>
      </w:pPr>
    </w:lvl>
    <w:lvl w:ilvl="8" w:tplc="13142C86">
      <w:start w:val="1"/>
      <w:numFmt w:val="lowerRoman"/>
      <w:lvlText w:val="%9."/>
      <w:lvlJc w:val="right"/>
      <w:pPr>
        <w:ind w:left="6825" w:hanging="180"/>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B0C"/>
    <w:rsid w:val="00087EDF"/>
    <w:rsid w:val="003D6CBC"/>
    <w:rsid w:val="0048064B"/>
    <w:rsid w:val="004C69B2"/>
    <w:rsid w:val="005F4229"/>
    <w:rsid w:val="007B6F38"/>
    <w:rsid w:val="008401D3"/>
    <w:rsid w:val="00B369D5"/>
    <w:rsid w:val="00B97AF1"/>
    <w:rsid w:val="00BD7B0C"/>
    <w:rsid w:val="00EC1443"/>
    <w:rsid w:val="00F8758A"/>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2EB9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HTML Typewriter"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7D62"/>
    <w:pPr>
      <w:overflowPunct w:val="0"/>
      <w:autoSpaceDE w:val="0"/>
      <w:autoSpaceDN w:val="0"/>
      <w:adjustRightInd w:val="0"/>
    </w:pPr>
  </w:style>
  <w:style w:type="paragraph" w:styleId="1">
    <w:name w:val="heading 1"/>
    <w:basedOn w:val="a"/>
    <w:next w:val="a"/>
    <w:link w:val="10"/>
    <w:qFormat/>
    <w:rsid w:val="006A7C5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paragraph" w:styleId="3">
    <w:name w:val="heading 3"/>
    <w:basedOn w:val="a"/>
    <w:next w:val="a"/>
    <w:link w:val="30"/>
    <w:unhideWhenUsed/>
    <w:qFormat/>
    <w:rsid w:val="009605F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
    <w:name w:val="Знак_0"/>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3">
    <w:name w:val="Body Text Indent"/>
    <w:basedOn w:val="a"/>
    <w:rsid w:val="00A47D62"/>
    <w:pPr>
      <w:overflowPunct/>
      <w:autoSpaceDE/>
      <w:autoSpaceDN/>
      <w:adjustRightInd/>
      <w:ind w:firstLine="1122"/>
      <w:jc w:val="both"/>
    </w:pPr>
    <w:rPr>
      <w:sz w:val="24"/>
      <w:szCs w:val="24"/>
      <w:lang w:val="kk-KZ"/>
    </w:rPr>
  </w:style>
  <w:style w:type="paragraph" w:styleId="a4">
    <w:name w:val="Title"/>
    <w:basedOn w:val="a"/>
    <w:qFormat/>
    <w:rsid w:val="00A47D62"/>
    <w:pPr>
      <w:overflowPunct/>
      <w:autoSpaceDE/>
      <w:autoSpaceDN/>
      <w:adjustRightInd/>
      <w:jc w:val="center"/>
    </w:pPr>
    <w:rPr>
      <w:sz w:val="28"/>
      <w:szCs w:val="24"/>
    </w:rPr>
  </w:style>
  <w:style w:type="paragraph" w:styleId="a5">
    <w:name w:val="Subtitle"/>
    <w:basedOn w:val="a"/>
    <w:link w:val="a6"/>
    <w:qFormat/>
    <w:rsid w:val="00A47D62"/>
    <w:pPr>
      <w:overflowPunct/>
      <w:autoSpaceDE/>
      <w:autoSpaceDN/>
      <w:adjustRightInd/>
      <w:ind w:firstLine="709"/>
      <w:jc w:val="both"/>
    </w:pPr>
    <w:rPr>
      <w:sz w:val="28"/>
      <w:szCs w:val="24"/>
    </w:rPr>
  </w:style>
  <w:style w:type="paragraph" w:styleId="a7">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6">
    <w:name w:val="Подзаголовок Знак"/>
    <w:link w:val="a5"/>
    <w:rsid w:val="00A47D62"/>
    <w:rPr>
      <w:sz w:val="28"/>
      <w:szCs w:val="24"/>
      <w:lang w:val="ru-RU" w:eastAsia="ru-RU" w:bidi="ar-SA"/>
    </w:rPr>
  </w:style>
  <w:style w:type="table" w:styleId="a8">
    <w:name w:val="Table Grid"/>
    <w:basedOn w:val="a1"/>
    <w:rsid w:val="00A47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qFormat/>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qFormat/>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12">
    <w:name w:val="Знак_1"/>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b">
    <w:name w:val="Hyperlink"/>
    <w:rsid w:val="0023374B"/>
    <w:rPr>
      <w:rFonts w:ascii="Times New Roman" w:hAnsi="Times New Roman" w:cs="Times New Roman" w:hint="default"/>
      <w:color w:val="333399"/>
      <w:u w:val="single"/>
    </w:rPr>
  </w:style>
  <w:style w:type="paragraph" w:customStyle="1" w:styleId="ac">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d">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e">
    <w:name w:val="Normal (Web)"/>
    <w:basedOn w:val="a"/>
    <w:rsid w:val="00364E0B"/>
    <w:pPr>
      <w:overflowPunct/>
      <w:autoSpaceDE/>
      <w:autoSpaceDN/>
      <w:adjustRightInd/>
      <w:spacing w:before="100" w:beforeAutospacing="1" w:after="100" w:afterAutospacing="1"/>
    </w:pPr>
    <w:rPr>
      <w:sz w:val="24"/>
      <w:szCs w:val="24"/>
    </w:rPr>
  </w:style>
  <w:style w:type="character" w:styleId="af">
    <w:name w:val="page number"/>
    <w:basedOn w:val="a0"/>
    <w:rsid w:val="00BE78CA"/>
  </w:style>
  <w:style w:type="character" w:styleId="af0">
    <w:name w:val="Strong"/>
    <w:qFormat/>
    <w:rsid w:val="007111E8"/>
    <w:rPr>
      <w:b/>
      <w:bCs/>
    </w:rPr>
  </w:style>
  <w:style w:type="paragraph" w:styleId="af1">
    <w:name w:val="footer"/>
    <w:basedOn w:val="a"/>
    <w:link w:val="af2"/>
    <w:rsid w:val="004726FE"/>
    <w:pPr>
      <w:tabs>
        <w:tab w:val="center" w:pos="4677"/>
        <w:tab w:val="right" w:pos="9355"/>
      </w:tabs>
    </w:pPr>
  </w:style>
  <w:style w:type="character" w:customStyle="1" w:styleId="af2">
    <w:name w:val="Нижний колонтитул Знак"/>
    <w:basedOn w:val="a0"/>
    <w:link w:val="af1"/>
    <w:rsid w:val="004726FE"/>
  </w:style>
  <w:style w:type="paragraph" w:customStyle="1" w:styleId="21">
    <w:name w:val="Знак_2"/>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31">
    <w:name w:val="Знак_3"/>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3">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10">
    <w:name w:val="Заголовок 1 Знак"/>
    <w:basedOn w:val="a0"/>
    <w:link w:val="1"/>
    <w:rsid w:val="006A7C56"/>
    <w:rPr>
      <w:rFonts w:asciiTheme="majorHAnsi" w:eastAsiaTheme="majorEastAsia" w:hAnsiTheme="majorHAnsi" w:cstheme="majorBidi"/>
      <w:color w:val="365F91" w:themeColor="accent1" w:themeShade="BF"/>
      <w:sz w:val="32"/>
      <w:szCs w:val="32"/>
    </w:rPr>
  </w:style>
  <w:style w:type="paragraph" w:styleId="af4">
    <w:name w:val="Balloon Text"/>
    <w:basedOn w:val="a"/>
    <w:link w:val="af5"/>
    <w:semiHidden/>
    <w:unhideWhenUsed/>
    <w:rsid w:val="00B2336C"/>
    <w:rPr>
      <w:rFonts w:ascii="Segoe UI" w:hAnsi="Segoe UI" w:cs="Segoe UI"/>
      <w:sz w:val="18"/>
      <w:szCs w:val="18"/>
    </w:rPr>
  </w:style>
  <w:style w:type="character" w:customStyle="1" w:styleId="af5">
    <w:name w:val="Текст выноски Знак"/>
    <w:basedOn w:val="a0"/>
    <w:link w:val="af4"/>
    <w:semiHidden/>
    <w:rsid w:val="00B2336C"/>
    <w:rPr>
      <w:rFonts w:ascii="Segoe UI" w:hAnsi="Segoe UI" w:cs="Segoe UI"/>
      <w:sz w:val="18"/>
      <w:szCs w:val="18"/>
    </w:rPr>
  </w:style>
  <w:style w:type="character" w:customStyle="1" w:styleId="30">
    <w:name w:val="Заголовок 3 Знак"/>
    <w:basedOn w:val="a0"/>
    <w:link w:val="3"/>
    <w:rsid w:val="009605F4"/>
    <w:rPr>
      <w:rFonts w:asciiTheme="majorHAnsi" w:eastAsiaTheme="majorEastAsia" w:hAnsiTheme="majorHAnsi" w:cstheme="majorBidi"/>
      <w:color w:val="243F60" w:themeColor="accent1" w:themeShade="7F"/>
      <w:sz w:val="24"/>
      <w:szCs w:val="24"/>
    </w:rPr>
  </w:style>
  <w:style w:type="table" w:customStyle="1" w:styleId="13">
    <w:name w:val="Сетка таблицы1"/>
    <w:basedOn w:val="a1"/>
    <w:next w:val="a8"/>
    <w:rsid w:val="00404C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a">
    <w:name w:val="Верхний колонтитул Знак"/>
    <w:basedOn w:val="a0"/>
    <w:link w:val="a9"/>
    <w:rsid w:val="00AF6932"/>
    <w:rPr>
      <w:sz w:val="24"/>
      <w:szCs w:val="24"/>
      <w:lang w:eastAsia="ar-SA"/>
    </w:rPr>
  </w:style>
  <w:style w:type="paragraph" w:customStyle="1" w:styleId="pj">
    <w:name w:val="pj"/>
    <w:basedOn w:val="a"/>
    <w:qFormat/>
    <w:rsid w:val="009F6E33"/>
    <w:pPr>
      <w:overflowPunct/>
      <w:autoSpaceDE/>
      <w:autoSpaceDN/>
      <w:adjustRightInd/>
      <w:ind w:firstLine="400"/>
      <w:jc w:val="both"/>
    </w:pPr>
    <w:rPr>
      <w:rFonts w:eastAsiaTheme="minorEastAs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HTML Typewriter"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7D62"/>
    <w:pPr>
      <w:overflowPunct w:val="0"/>
      <w:autoSpaceDE w:val="0"/>
      <w:autoSpaceDN w:val="0"/>
      <w:adjustRightInd w:val="0"/>
    </w:pPr>
  </w:style>
  <w:style w:type="paragraph" w:styleId="1">
    <w:name w:val="heading 1"/>
    <w:basedOn w:val="a"/>
    <w:next w:val="a"/>
    <w:link w:val="10"/>
    <w:qFormat/>
    <w:rsid w:val="006A7C5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paragraph" w:styleId="3">
    <w:name w:val="heading 3"/>
    <w:basedOn w:val="a"/>
    <w:next w:val="a"/>
    <w:link w:val="30"/>
    <w:unhideWhenUsed/>
    <w:qFormat/>
    <w:rsid w:val="009605F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
    <w:name w:val="Знак_0"/>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3">
    <w:name w:val="Body Text Indent"/>
    <w:basedOn w:val="a"/>
    <w:rsid w:val="00A47D62"/>
    <w:pPr>
      <w:overflowPunct/>
      <w:autoSpaceDE/>
      <w:autoSpaceDN/>
      <w:adjustRightInd/>
      <w:ind w:firstLine="1122"/>
      <w:jc w:val="both"/>
    </w:pPr>
    <w:rPr>
      <w:sz w:val="24"/>
      <w:szCs w:val="24"/>
      <w:lang w:val="kk-KZ"/>
    </w:rPr>
  </w:style>
  <w:style w:type="paragraph" w:styleId="a4">
    <w:name w:val="Title"/>
    <w:basedOn w:val="a"/>
    <w:qFormat/>
    <w:rsid w:val="00A47D62"/>
    <w:pPr>
      <w:overflowPunct/>
      <w:autoSpaceDE/>
      <w:autoSpaceDN/>
      <w:adjustRightInd/>
      <w:jc w:val="center"/>
    </w:pPr>
    <w:rPr>
      <w:sz w:val="28"/>
      <w:szCs w:val="24"/>
    </w:rPr>
  </w:style>
  <w:style w:type="paragraph" w:styleId="a5">
    <w:name w:val="Subtitle"/>
    <w:basedOn w:val="a"/>
    <w:link w:val="a6"/>
    <w:qFormat/>
    <w:rsid w:val="00A47D62"/>
    <w:pPr>
      <w:overflowPunct/>
      <w:autoSpaceDE/>
      <w:autoSpaceDN/>
      <w:adjustRightInd/>
      <w:ind w:firstLine="709"/>
      <w:jc w:val="both"/>
    </w:pPr>
    <w:rPr>
      <w:sz w:val="28"/>
      <w:szCs w:val="24"/>
    </w:rPr>
  </w:style>
  <w:style w:type="paragraph" w:styleId="a7">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6">
    <w:name w:val="Подзаголовок Знак"/>
    <w:link w:val="a5"/>
    <w:rsid w:val="00A47D62"/>
    <w:rPr>
      <w:sz w:val="28"/>
      <w:szCs w:val="24"/>
      <w:lang w:val="ru-RU" w:eastAsia="ru-RU" w:bidi="ar-SA"/>
    </w:rPr>
  </w:style>
  <w:style w:type="table" w:styleId="a8">
    <w:name w:val="Table Grid"/>
    <w:basedOn w:val="a1"/>
    <w:rsid w:val="00A47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qFormat/>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qFormat/>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12">
    <w:name w:val="Знак_1"/>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b">
    <w:name w:val="Hyperlink"/>
    <w:rsid w:val="0023374B"/>
    <w:rPr>
      <w:rFonts w:ascii="Times New Roman" w:hAnsi="Times New Roman" w:cs="Times New Roman" w:hint="default"/>
      <w:color w:val="333399"/>
      <w:u w:val="single"/>
    </w:rPr>
  </w:style>
  <w:style w:type="paragraph" w:customStyle="1" w:styleId="ac">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d">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e">
    <w:name w:val="Normal (Web)"/>
    <w:basedOn w:val="a"/>
    <w:rsid w:val="00364E0B"/>
    <w:pPr>
      <w:overflowPunct/>
      <w:autoSpaceDE/>
      <w:autoSpaceDN/>
      <w:adjustRightInd/>
      <w:spacing w:before="100" w:beforeAutospacing="1" w:after="100" w:afterAutospacing="1"/>
    </w:pPr>
    <w:rPr>
      <w:sz w:val="24"/>
      <w:szCs w:val="24"/>
    </w:rPr>
  </w:style>
  <w:style w:type="character" w:styleId="af">
    <w:name w:val="page number"/>
    <w:basedOn w:val="a0"/>
    <w:rsid w:val="00BE78CA"/>
  </w:style>
  <w:style w:type="character" w:styleId="af0">
    <w:name w:val="Strong"/>
    <w:qFormat/>
    <w:rsid w:val="007111E8"/>
    <w:rPr>
      <w:b/>
      <w:bCs/>
    </w:rPr>
  </w:style>
  <w:style w:type="paragraph" w:styleId="af1">
    <w:name w:val="footer"/>
    <w:basedOn w:val="a"/>
    <w:link w:val="af2"/>
    <w:rsid w:val="004726FE"/>
    <w:pPr>
      <w:tabs>
        <w:tab w:val="center" w:pos="4677"/>
        <w:tab w:val="right" w:pos="9355"/>
      </w:tabs>
    </w:pPr>
  </w:style>
  <w:style w:type="character" w:customStyle="1" w:styleId="af2">
    <w:name w:val="Нижний колонтитул Знак"/>
    <w:basedOn w:val="a0"/>
    <w:link w:val="af1"/>
    <w:rsid w:val="004726FE"/>
  </w:style>
  <w:style w:type="paragraph" w:customStyle="1" w:styleId="21">
    <w:name w:val="Знак_2"/>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31">
    <w:name w:val="Знак_3"/>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3">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10">
    <w:name w:val="Заголовок 1 Знак"/>
    <w:basedOn w:val="a0"/>
    <w:link w:val="1"/>
    <w:rsid w:val="006A7C56"/>
    <w:rPr>
      <w:rFonts w:asciiTheme="majorHAnsi" w:eastAsiaTheme="majorEastAsia" w:hAnsiTheme="majorHAnsi" w:cstheme="majorBidi"/>
      <w:color w:val="365F91" w:themeColor="accent1" w:themeShade="BF"/>
      <w:sz w:val="32"/>
      <w:szCs w:val="32"/>
    </w:rPr>
  </w:style>
  <w:style w:type="paragraph" w:styleId="af4">
    <w:name w:val="Balloon Text"/>
    <w:basedOn w:val="a"/>
    <w:link w:val="af5"/>
    <w:semiHidden/>
    <w:unhideWhenUsed/>
    <w:rsid w:val="00B2336C"/>
    <w:rPr>
      <w:rFonts w:ascii="Segoe UI" w:hAnsi="Segoe UI" w:cs="Segoe UI"/>
      <w:sz w:val="18"/>
      <w:szCs w:val="18"/>
    </w:rPr>
  </w:style>
  <w:style w:type="character" w:customStyle="1" w:styleId="af5">
    <w:name w:val="Текст выноски Знак"/>
    <w:basedOn w:val="a0"/>
    <w:link w:val="af4"/>
    <w:semiHidden/>
    <w:rsid w:val="00B2336C"/>
    <w:rPr>
      <w:rFonts w:ascii="Segoe UI" w:hAnsi="Segoe UI" w:cs="Segoe UI"/>
      <w:sz w:val="18"/>
      <w:szCs w:val="18"/>
    </w:rPr>
  </w:style>
  <w:style w:type="character" w:customStyle="1" w:styleId="30">
    <w:name w:val="Заголовок 3 Знак"/>
    <w:basedOn w:val="a0"/>
    <w:link w:val="3"/>
    <w:rsid w:val="009605F4"/>
    <w:rPr>
      <w:rFonts w:asciiTheme="majorHAnsi" w:eastAsiaTheme="majorEastAsia" w:hAnsiTheme="majorHAnsi" w:cstheme="majorBidi"/>
      <w:color w:val="243F60" w:themeColor="accent1" w:themeShade="7F"/>
      <w:sz w:val="24"/>
      <w:szCs w:val="24"/>
    </w:rPr>
  </w:style>
  <w:style w:type="table" w:customStyle="1" w:styleId="13">
    <w:name w:val="Сетка таблицы1"/>
    <w:basedOn w:val="a1"/>
    <w:next w:val="a8"/>
    <w:rsid w:val="00404C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a">
    <w:name w:val="Верхний колонтитул Знак"/>
    <w:basedOn w:val="a0"/>
    <w:link w:val="a9"/>
    <w:rsid w:val="00AF6932"/>
    <w:rPr>
      <w:sz w:val="24"/>
      <w:szCs w:val="24"/>
      <w:lang w:eastAsia="ar-SA"/>
    </w:rPr>
  </w:style>
  <w:style w:type="paragraph" w:customStyle="1" w:styleId="pj">
    <w:name w:val="pj"/>
    <w:basedOn w:val="a"/>
    <w:qFormat/>
    <w:rsid w:val="009F6E33"/>
    <w:pPr>
      <w:overflowPunct/>
      <w:autoSpaceDE/>
      <w:autoSpaceDN/>
      <w:adjustRightInd/>
      <w:ind w:firstLine="400"/>
      <w:jc w:val="both"/>
    </w:pPr>
    <w:rPr>
      <w:rFonts w:eastAsiaTheme="minorEastAs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17912">
      <w:bodyDiv w:val="1"/>
      <w:marLeft w:val="0"/>
      <w:marRight w:val="0"/>
      <w:marTop w:val="0"/>
      <w:marBottom w:val="0"/>
      <w:divBdr>
        <w:top w:val="none" w:sz="0" w:space="0" w:color="auto"/>
        <w:left w:val="none" w:sz="0" w:space="0" w:color="auto"/>
        <w:bottom w:val="none" w:sz="0" w:space="0" w:color="auto"/>
        <w:right w:val="none" w:sz="0" w:space="0" w:color="auto"/>
      </w:divBdr>
    </w:div>
    <w:div w:id="453911633">
      <w:marLeft w:val="0"/>
      <w:marRight w:val="0"/>
      <w:marTop w:val="0"/>
      <w:marBottom w:val="0"/>
      <w:divBdr>
        <w:top w:val="none" w:sz="0" w:space="0" w:color="auto"/>
        <w:left w:val="none" w:sz="0" w:space="0" w:color="auto"/>
        <w:bottom w:val="none" w:sz="0" w:space="0" w:color="auto"/>
        <w:right w:val="none" w:sz="0" w:space="0" w:color="auto"/>
      </w:divBdr>
      <w:divsChild>
        <w:div w:id="693652840">
          <w:marLeft w:val="0"/>
          <w:marRight w:val="0"/>
          <w:marTop w:val="0"/>
          <w:marBottom w:val="0"/>
          <w:divBdr>
            <w:top w:val="none" w:sz="0" w:space="0" w:color="auto"/>
            <w:left w:val="none" w:sz="0" w:space="0" w:color="auto"/>
            <w:bottom w:val="none" w:sz="0" w:space="0" w:color="auto"/>
            <w:right w:val="none" w:sz="0" w:space="0" w:color="auto"/>
          </w:divBdr>
        </w:div>
      </w:divsChild>
    </w:div>
    <w:div w:id="791556581">
      <w:marLeft w:val="0"/>
      <w:marRight w:val="0"/>
      <w:marTop w:val="0"/>
      <w:marBottom w:val="0"/>
      <w:divBdr>
        <w:top w:val="none" w:sz="0" w:space="0" w:color="auto"/>
        <w:left w:val="none" w:sz="0" w:space="0" w:color="auto"/>
        <w:bottom w:val="none" w:sz="0" w:space="0" w:color="auto"/>
        <w:right w:val="none" w:sz="0" w:space="0" w:color="auto"/>
      </w:divBdr>
    </w:div>
    <w:div w:id="809253203">
      <w:marLeft w:val="0"/>
      <w:marRight w:val="0"/>
      <w:marTop w:val="0"/>
      <w:marBottom w:val="0"/>
      <w:divBdr>
        <w:top w:val="none" w:sz="0" w:space="0" w:color="auto"/>
        <w:left w:val="none" w:sz="0" w:space="0" w:color="auto"/>
        <w:bottom w:val="none" w:sz="0" w:space="0" w:color="auto"/>
        <w:right w:val="none" w:sz="0" w:space="0" w:color="auto"/>
      </w:divBdr>
    </w:div>
    <w:div w:id="1132021734">
      <w:bodyDiv w:val="1"/>
      <w:marLeft w:val="0"/>
      <w:marRight w:val="0"/>
      <w:marTop w:val="0"/>
      <w:marBottom w:val="0"/>
      <w:divBdr>
        <w:top w:val="none" w:sz="0" w:space="0" w:color="auto"/>
        <w:left w:val="none" w:sz="0" w:space="0" w:color="auto"/>
        <w:bottom w:val="none" w:sz="0" w:space="0" w:color="auto"/>
        <w:right w:val="none" w:sz="0" w:space="0" w:color="auto"/>
      </w:divBdr>
    </w:div>
    <w:div w:id="1355838385">
      <w:marLeft w:val="0"/>
      <w:marRight w:val="0"/>
      <w:marTop w:val="0"/>
      <w:marBottom w:val="0"/>
      <w:divBdr>
        <w:top w:val="none" w:sz="0" w:space="0" w:color="auto"/>
        <w:left w:val="none" w:sz="0" w:space="0" w:color="auto"/>
        <w:bottom w:val="none" w:sz="0" w:space="0" w:color="auto"/>
        <w:right w:val="none" w:sz="0" w:space="0" w:color="auto"/>
      </w:divBdr>
    </w:div>
    <w:div w:id="1411151521">
      <w:marLeft w:val="0"/>
      <w:marRight w:val="0"/>
      <w:marTop w:val="0"/>
      <w:marBottom w:val="0"/>
      <w:divBdr>
        <w:top w:val="none" w:sz="0" w:space="0" w:color="auto"/>
        <w:left w:val="none" w:sz="0" w:space="0" w:color="auto"/>
        <w:bottom w:val="none" w:sz="0" w:space="0" w:color="auto"/>
        <w:right w:val="none" w:sz="0" w:space="0" w:color="auto"/>
      </w:divBdr>
    </w:div>
    <w:div w:id="1502040128">
      <w:marLeft w:val="0"/>
      <w:marRight w:val="0"/>
      <w:marTop w:val="0"/>
      <w:marBottom w:val="0"/>
      <w:divBdr>
        <w:top w:val="none" w:sz="0" w:space="0" w:color="auto"/>
        <w:left w:val="none" w:sz="0" w:space="0" w:color="auto"/>
        <w:bottom w:val="none" w:sz="0" w:space="0" w:color="auto"/>
        <w:right w:val="none" w:sz="0" w:space="0" w:color="auto"/>
      </w:divBdr>
    </w:div>
    <w:div w:id="1839227368">
      <w:bodyDiv w:val="1"/>
      <w:marLeft w:val="0"/>
      <w:marRight w:val="0"/>
      <w:marTop w:val="0"/>
      <w:marBottom w:val="0"/>
      <w:divBdr>
        <w:top w:val="none" w:sz="0" w:space="0" w:color="auto"/>
        <w:left w:val="none" w:sz="0" w:space="0" w:color="auto"/>
        <w:bottom w:val="none" w:sz="0" w:space="0" w:color="auto"/>
        <w:right w:val="none" w:sz="0" w:space="0" w:color="auto"/>
      </w:divBdr>
    </w:div>
    <w:div w:id="2015718070">
      <w:marLeft w:val="0"/>
      <w:marRight w:val="0"/>
      <w:marTop w:val="0"/>
      <w:marBottom w:val="0"/>
      <w:divBdr>
        <w:top w:val="none" w:sz="0" w:space="0" w:color="auto"/>
        <w:left w:val="none" w:sz="0" w:space="0" w:color="auto"/>
        <w:bottom w:val="none" w:sz="0" w:space="0" w:color="auto"/>
        <w:right w:val="none" w:sz="0" w:space="0" w:color="auto"/>
      </w:divBdr>
    </w:div>
    <w:div w:id="2029867968">
      <w:marLeft w:val="0"/>
      <w:marRight w:val="0"/>
      <w:marTop w:val="0"/>
      <w:marBottom w:val="0"/>
      <w:divBdr>
        <w:top w:val="none" w:sz="0" w:space="0" w:color="auto"/>
        <w:left w:val="none" w:sz="0" w:space="0" w:color="auto"/>
        <w:bottom w:val="none" w:sz="0" w:space="0" w:color="auto"/>
        <w:right w:val="none" w:sz="0" w:space="0" w:color="auto"/>
      </w:divBdr>
    </w:div>
    <w:div w:id="2055503211">
      <w:bodyDiv w:val="1"/>
      <w:marLeft w:val="0"/>
      <w:marRight w:val="0"/>
      <w:marTop w:val="0"/>
      <w:marBottom w:val="0"/>
      <w:divBdr>
        <w:top w:val="none" w:sz="0" w:space="0" w:color="auto"/>
        <w:left w:val="none" w:sz="0" w:space="0" w:color="auto"/>
        <w:bottom w:val="none" w:sz="0" w:space="0" w:color="auto"/>
        <w:right w:val="none" w:sz="0" w:space="0" w:color="auto"/>
      </w:divBdr>
    </w:div>
    <w:div w:id="211119505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http://schemas.openxmlformats.org/officeDocument/2006/extended-properties" xmlns:vt="http://schemas.openxmlformats.org/officeDocument/2006/docPropsVTypes">
  <Template>Normal</Template>
  <TotalTime>447</TotalTime>
  <Pages>1</Pages>
  <Words>2903</Words>
  <Characters>16549</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19414</CharactersWithSpaces>
  <SharedDoc>false</SharedDoc>
  <HyperlinksChanged>false</HyperlinksChanged>
  <AppVersion>16.0000</AppVersion>
</Properties>
</file>

<file path=customXml/item2.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2023-11-13T11:59:00Z</dcterms:created>
  <dc:creator>user</dc:creator>
  <lastModifiedBy>Ташенов Аян Сагнаевич</lastModifiedBy>
  <dcterms:modified xsi:type="dcterms:W3CDTF">2025-08-12T09:50:00Z</dcterms:modified>
  <revision>257</revision>
  <dc:title>ЌАЗАЌСТАН</dc:title>
</core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1E70B-7A8D-44F9-85D6-022A7670C290}">
  <ds:schemaRefs>
    <ds:schemaRef ds:uri="http://schemas.openxmlformats.org/officeDocument/2006/extended-properties"/>
    <ds:schemaRef ds:uri="http://schemas.openxmlformats.org/officeDocument/2006/docPropsVTypes"/>
  </ds:schemaRefs>
</ds:datastoreItem>
</file>

<file path=customXml/itemProps2.xml><?xml version="1.0" encoding="utf-8"?>
<ds:datastoreItem xmlns:ds="http://schemas.openxmlformats.org/officeDocument/2006/customXml" ds:itemID="{3C11FE05-7ACC-4B38-96D4-DFE0CBFDB19D}">
  <ds:schemaRefs>
    <ds:schemaRef ds:uri="http://schemas.openxmlformats.org/package/2006/metadata/core-properties"/>
    <ds:schemaRef ds:uri="http://purl.org/dc/elements/1.1/"/>
    <ds:schemaRef ds:uri="http://purl.org/dc/terms/"/>
  </ds:schemaRefs>
</ds:datastoreItem>
</file>

<file path=customXml/itemProps3.xml><?xml version="1.0" encoding="utf-8"?>
<ds:datastoreItem xmlns:ds="http://schemas.openxmlformats.org/officeDocument/2006/customXml" ds:itemID="{0229D3D2-C593-4241-892E-4651CFC66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461</Words>
  <Characters>2634</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3089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Айгуль Маратовна Зайнуллина</cp:lastModifiedBy>
  <cp:revision>4</cp:revision>
  <dcterms:created xsi:type="dcterms:W3CDTF">2025-11-13T02:55:00Z</dcterms:created>
  <dcterms:modified xsi:type="dcterms:W3CDTF">2025-11-14T10:20:00Z</dcterms:modified>
</cp:coreProperties>
</file>